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52" w:rsidRDefault="00F72C52" w:rsidP="00F72C52">
      <w:pPr>
        <w:adjustRightInd w:val="0"/>
        <w:snapToGrid w:val="0"/>
        <w:spacing w:afterLines="50" w:line="288" w:lineRule="auto"/>
        <w:rPr>
          <w:rFonts w:hint="eastAsia"/>
          <w:b/>
          <w:sz w:val="24"/>
        </w:rPr>
      </w:pPr>
    </w:p>
    <w:p w:rsidR="00F72C52" w:rsidRDefault="00F72C52" w:rsidP="00F72C52">
      <w:pPr>
        <w:adjustRightInd w:val="0"/>
        <w:snapToGrid w:val="0"/>
        <w:spacing w:afterLines="50" w:line="288" w:lineRule="auto"/>
        <w:rPr>
          <w:rFonts w:hint="eastAsia"/>
          <w:b/>
          <w:sz w:val="24"/>
        </w:rPr>
      </w:pPr>
      <w:r>
        <w:rPr>
          <w:rFonts w:hint="eastAsia"/>
          <w:b/>
          <w:sz w:val="24"/>
        </w:rPr>
        <w:t>附件</w:t>
      </w:r>
      <w:r>
        <w:rPr>
          <w:rFonts w:hint="eastAsia"/>
          <w:b/>
          <w:sz w:val="24"/>
        </w:rPr>
        <w:t>3</w:t>
      </w:r>
      <w:r>
        <w:rPr>
          <w:rFonts w:hint="eastAsia"/>
          <w:b/>
          <w:sz w:val="24"/>
        </w:rPr>
        <w:t>：</w:t>
      </w:r>
    </w:p>
    <w:p w:rsidR="00F72C52" w:rsidRPr="00D00382" w:rsidRDefault="00F72C52" w:rsidP="00F72C52">
      <w:pPr>
        <w:adjustRightInd w:val="0"/>
        <w:snapToGrid w:val="0"/>
        <w:spacing w:afterLines="50" w:line="288" w:lineRule="auto"/>
        <w:rPr>
          <w:b/>
          <w:sz w:val="24"/>
        </w:rPr>
      </w:pPr>
      <w:r w:rsidRPr="00D00382">
        <w:rPr>
          <w:rFonts w:hint="eastAsia"/>
          <w:b/>
          <w:sz w:val="24"/>
        </w:rPr>
        <w:t>一、</w:t>
      </w:r>
      <w:r w:rsidRPr="00D00382">
        <w:rPr>
          <w:b/>
          <w:sz w:val="24"/>
        </w:rPr>
        <w:t>采购原因</w:t>
      </w:r>
    </w:p>
    <w:p w:rsidR="00F72C52" w:rsidRPr="00D738EA" w:rsidRDefault="00F72C52" w:rsidP="00F72C52">
      <w:pPr>
        <w:spacing w:before="156" w:after="156" w:line="360" w:lineRule="auto"/>
        <w:ind w:firstLine="480"/>
        <w:rPr>
          <w:rFonts w:ascii="宋体" w:hAnsi="宋体"/>
          <w:color w:val="000000"/>
        </w:rPr>
      </w:pPr>
      <w:r w:rsidRPr="00D738EA">
        <w:rPr>
          <w:rFonts w:ascii="宋体" w:hAnsi="宋体" w:hint="eastAsia"/>
          <w:color w:val="000000"/>
        </w:rPr>
        <w:t>随着近些年校园网软件平台基础设施的完善，广大师生已经习惯了通过统一的入口获取校园网资源，利用</w:t>
      </w:r>
      <w:r w:rsidRPr="00D738EA">
        <w:rPr>
          <w:rFonts w:ascii="宋体" w:hAnsi="宋体"/>
          <w:color w:val="000000"/>
        </w:rPr>
        <w:t>移动端和PC端的</w:t>
      </w:r>
      <w:r w:rsidRPr="00D738EA">
        <w:rPr>
          <w:rFonts w:ascii="宋体" w:hAnsi="宋体" w:hint="eastAsia"/>
          <w:color w:val="000000"/>
        </w:rPr>
        <w:t>一站式</w:t>
      </w:r>
      <w:r w:rsidRPr="00D738EA">
        <w:rPr>
          <w:rFonts w:ascii="宋体" w:hAnsi="宋体"/>
          <w:color w:val="000000"/>
        </w:rPr>
        <w:t>信息聚合功能享受各个业务系统提供的信息化应用服务。</w:t>
      </w:r>
      <w:r>
        <w:rPr>
          <w:rFonts w:ascii="宋体" w:hAnsi="宋体"/>
          <w:color w:val="000000"/>
        </w:rPr>
        <w:t>如何把所有校园应用产生的信息进行有效的聚合与管理，同时使师生用户关注的信息能够及时、</w:t>
      </w:r>
      <w:r>
        <w:rPr>
          <w:rFonts w:ascii="宋体" w:hAnsi="宋体" w:hint="eastAsia"/>
          <w:color w:val="000000"/>
        </w:rPr>
        <w:t>准确</w:t>
      </w:r>
      <w:r>
        <w:rPr>
          <w:rFonts w:ascii="宋体" w:hAnsi="宋体"/>
          <w:color w:val="000000"/>
        </w:rPr>
        <w:t>的让用户获知是大家关注</w:t>
      </w:r>
      <w:r>
        <w:rPr>
          <w:rFonts w:ascii="宋体" w:hAnsi="宋体" w:hint="eastAsia"/>
          <w:color w:val="000000"/>
        </w:rPr>
        <w:t>的</w:t>
      </w:r>
      <w:r>
        <w:rPr>
          <w:rFonts w:ascii="宋体" w:hAnsi="宋体"/>
          <w:color w:val="000000"/>
        </w:rPr>
        <w:t>重点。这些信息</w:t>
      </w:r>
      <w:r>
        <w:rPr>
          <w:rFonts w:ascii="宋体" w:hAnsi="宋体" w:hint="eastAsia"/>
          <w:color w:val="000000"/>
        </w:rPr>
        <w:t>既包括</w:t>
      </w:r>
      <w:r>
        <w:rPr>
          <w:rFonts w:ascii="宋体" w:hAnsi="宋体"/>
          <w:color w:val="000000"/>
        </w:rPr>
        <w:t>各个应用每天产生的</w:t>
      </w:r>
      <w:r w:rsidRPr="00D738EA">
        <w:rPr>
          <w:rFonts w:ascii="宋体" w:hAnsi="宋体"/>
          <w:color w:val="000000"/>
        </w:rPr>
        <w:t>日程服务类</w:t>
      </w:r>
      <w:r w:rsidRPr="00D738EA">
        <w:rPr>
          <w:rFonts w:ascii="宋体" w:hAnsi="宋体" w:hint="eastAsia"/>
          <w:color w:val="000000"/>
        </w:rPr>
        <w:t>信息</w:t>
      </w:r>
      <w:r>
        <w:rPr>
          <w:rFonts w:ascii="宋体" w:hAnsi="宋体"/>
          <w:color w:val="000000"/>
        </w:rPr>
        <w:t>，</w:t>
      </w:r>
      <w:r>
        <w:rPr>
          <w:rFonts w:ascii="宋体" w:hAnsi="宋体" w:hint="eastAsia"/>
          <w:color w:val="000000"/>
        </w:rPr>
        <w:t>也包括</w:t>
      </w:r>
      <w:r>
        <w:rPr>
          <w:rFonts w:ascii="宋体" w:hAnsi="宋体"/>
          <w:color w:val="000000"/>
        </w:rPr>
        <w:t>通知消息类信息。</w:t>
      </w:r>
      <w:r>
        <w:rPr>
          <w:rFonts w:ascii="宋体" w:hAnsi="宋体" w:hint="eastAsia"/>
          <w:color w:val="000000"/>
        </w:rPr>
        <w:t>既有</w:t>
      </w:r>
      <w:r>
        <w:rPr>
          <w:rFonts w:ascii="宋体" w:hAnsi="宋体"/>
          <w:color w:val="000000"/>
        </w:rPr>
        <w:t>应用内部的私人信息，</w:t>
      </w:r>
      <w:r>
        <w:rPr>
          <w:rFonts w:ascii="宋体" w:hAnsi="宋体" w:hint="eastAsia"/>
          <w:color w:val="000000"/>
        </w:rPr>
        <w:t>也有</w:t>
      </w:r>
      <w:r>
        <w:rPr>
          <w:rFonts w:ascii="宋体" w:hAnsi="宋体"/>
          <w:color w:val="000000"/>
        </w:rPr>
        <w:t>广而告之的公共信息。</w:t>
      </w:r>
      <w:r w:rsidRPr="00D738EA">
        <w:rPr>
          <w:rFonts w:ascii="宋体" w:hAnsi="宋体"/>
          <w:color w:val="000000"/>
        </w:rPr>
        <w:t>由于</w:t>
      </w:r>
      <w:r w:rsidRPr="00D738EA">
        <w:rPr>
          <w:rFonts w:ascii="宋体" w:hAnsi="宋体" w:hint="eastAsia"/>
          <w:color w:val="000000"/>
        </w:rPr>
        <w:t>没有</w:t>
      </w:r>
      <w:r w:rsidRPr="00D738EA">
        <w:rPr>
          <w:rFonts w:ascii="宋体" w:hAnsi="宋体"/>
          <w:color w:val="000000"/>
        </w:rPr>
        <w:t>统一的底层信息调度支撑服务，散落的信息资源分散</w:t>
      </w:r>
      <w:r w:rsidRPr="00D738EA">
        <w:rPr>
          <w:rFonts w:ascii="宋体" w:hAnsi="宋体" w:hint="eastAsia"/>
          <w:color w:val="000000"/>
        </w:rPr>
        <w:t>在</w:t>
      </w:r>
      <w:r w:rsidRPr="00D738EA">
        <w:rPr>
          <w:rFonts w:ascii="宋体" w:hAnsi="宋体"/>
          <w:color w:val="000000"/>
        </w:rPr>
        <w:t>校园网各应用系统内部，</w:t>
      </w:r>
      <w:r w:rsidRPr="00D738EA">
        <w:rPr>
          <w:rFonts w:ascii="宋体" w:hAnsi="宋体" w:hint="eastAsia"/>
          <w:color w:val="000000"/>
        </w:rPr>
        <w:t>达不到</w:t>
      </w:r>
      <w:r w:rsidRPr="00D738EA">
        <w:rPr>
          <w:rFonts w:ascii="宋体" w:hAnsi="宋体"/>
          <w:color w:val="000000"/>
        </w:rPr>
        <w:t>信息的统一聚合，</w:t>
      </w:r>
      <w:r w:rsidRPr="00D738EA">
        <w:rPr>
          <w:rFonts w:ascii="宋体" w:hAnsi="宋体" w:hint="eastAsia"/>
          <w:color w:val="000000"/>
        </w:rPr>
        <w:t>如何高效地沟通和协作逐渐成为一个重要的问题</w:t>
      </w:r>
      <w:r w:rsidRPr="00D738EA">
        <w:rPr>
          <w:rFonts w:ascii="宋体" w:hAnsi="宋体"/>
          <w:color w:val="000000"/>
        </w:rPr>
        <w:t>。此外，</w:t>
      </w:r>
      <w:r w:rsidRPr="00D738EA">
        <w:rPr>
          <w:rFonts w:ascii="宋体" w:hAnsi="宋体" w:hint="eastAsia"/>
          <w:color w:val="000000"/>
        </w:rPr>
        <w:t>在</w:t>
      </w:r>
      <w:r w:rsidRPr="00D738EA">
        <w:rPr>
          <w:rFonts w:ascii="宋体" w:hAnsi="宋体"/>
          <w:color w:val="000000"/>
        </w:rPr>
        <w:t>信息的获取方式上看，目前互联网上主流的信息接收方式为个性化的订阅与智能化推荐，而目前我校的信息</w:t>
      </w:r>
      <w:r w:rsidRPr="00D738EA">
        <w:rPr>
          <w:rFonts w:ascii="宋体" w:hAnsi="宋体" w:hint="eastAsia"/>
          <w:color w:val="000000"/>
        </w:rPr>
        <w:t>仍以</w:t>
      </w:r>
      <w:r w:rsidRPr="00D738EA">
        <w:rPr>
          <w:rFonts w:ascii="宋体" w:hAnsi="宋体"/>
          <w:color w:val="000000"/>
        </w:rPr>
        <w:t>用户的主动阅读为主，还存在一定的</w:t>
      </w:r>
      <w:r w:rsidRPr="00D738EA">
        <w:rPr>
          <w:rFonts w:ascii="宋体" w:hAnsi="宋体" w:hint="eastAsia"/>
          <w:color w:val="000000"/>
        </w:rPr>
        <w:t>差距</w:t>
      </w:r>
      <w:r w:rsidRPr="00D738EA">
        <w:rPr>
          <w:rFonts w:ascii="宋体" w:hAnsi="宋体"/>
          <w:color w:val="000000"/>
        </w:rPr>
        <w:t>。</w:t>
      </w:r>
      <w:r w:rsidRPr="00D738EA">
        <w:rPr>
          <w:rFonts w:ascii="宋体" w:hAnsi="宋体" w:hint="eastAsia"/>
          <w:color w:val="000000"/>
        </w:rPr>
        <w:t>因此</w:t>
      </w:r>
      <w:r w:rsidRPr="00D738EA">
        <w:rPr>
          <w:rFonts w:ascii="宋体" w:hAnsi="宋体"/>
          <w:color w:val="000000"/>
        </w:rPr>
        <w:t>，</w:t>
      </w:r>
      <w:r w:rsidRPr="00D738EA">
        <w:rPr>
          <w:rFonts w:ascii="宋体" w:hAnsi="宋体" w:hint="eastAsia"/>
          <w:color w:val="000000"/>
        </w:rPr>
        <w:t>需要</w:t>
      </w:r>
      <w:r w:rsidRPr="00D738EA">
        <w:rPr>
          <w:rFonts w:ascii="宋体" w:hAnsi="宋体"/>
          <w:color w:val="000000"/>
        </w:rPr>
        <w:t>通过建设</w:t>
      </w:r>
      <w:r>
        <w:rPr>
          <w:rFonts w:ascii="宋体" w:hAnsi="宋体"/>
          <w:color w:val="000000"/>
        </w:rPr>
        <w:t>校园</w:t>
      </w:r>
      <w:r w:rsidRPr="00D738EA">
        <w:rPr>
          <w:rFonts w:ascii="宋体" w:hAnsi="宋体" w:hint="eastAsia"/>
          <w:color w:val="000000"/>
        </w:rPr>
        <w:t>信息</w:t>
      </w:r>
      <w:r>
        <w:rPr>
          <w:rFonts w:ascii="宋体" w:hAnsi="宋体"/>
          <w:color w:val="000000"/>
        </w:rPr>
        <w:t>的</w:t>
      </w:r>
      <w:r w:rsidRPr="00D738EA">
        <w:rPr>
          <w:rFonts w:ascii="宋体" w:hAnsi="宋体"/>
          <w:color w:val="000000"/>
        </w:rPr>
        <w:t>支撑</w:t>
      </w:r>
      <w:r>
        <w:rPr>
          <w:rFonts w:ascii="宋体" w:hAnsi="宋体"/>
          <w:color w:val="000000"/>
        </w:rPr>
        <w:t>服务</w:t>
      </w:r>
      <w:r w:rsidRPr="00D738EA">
        <w:rPr>
          <w:rFonts w:ascii="宋体" w:hAnsi="宋体"/>
          <w:color w:val="000000"/>
        </w:rPr>
        <w:t>平台，</w:t>
      </w:r>
      <w:r w:rsidRPr="00D738EA">
        <w:rPr>
          <w:rFonts w:ascii="宋体" w:hAnsi="宋体" w:hint="eastAsia"/>
          <w:color w:val="000000"/>
        </w:rPr>
        <w:t>用于</w:t>
      </w:r>
      <w:r>
        <w:rPr>
          <w:rFonts w:ascii="宋体" w:hAnsi="宋体"/>
          <w:color w:val="000000"/>
        </w:rPr>
        <w:t>校园内</w:t>
      </w:r>
      <w:r>
        <w:rPr>
          <w:rFonts w:ascii="宋体" w:hAnsi="宋体" w:hint="eastAsia"/>
          <w:color w:val="000000"/>
        </w:rPr>
        <w:t>各</w:t>
      </w:r>
      <w:r>
        <w:rPr>
          <w:rFonts w:ascii="宋体" w:hAnsi="宋体"/>
          <w:color w:val="000000"/>
        </w:rPr>
        <w:t>应用内部</w:t>
      </w:r>
      <w:r w:rsidRPr="00D738EA">
        <w:rPr>
          <w:rFonts w:ascii="宋体" w:hAnsi="宋体"/>
          <w:color w:val="000000"/>
        </w:rPr>
        <w:t>信息的</w:t>
      </w:r>
      <w:r>
        <w:rPr>
          <w:rFonts w:ascii="宋体" w:hAnsi="宋体"/>
          <w:color w:val="000000"/>
        </w:rPr>
        <w:t>统一管理，</w:t>
      </w:r>
      <w:r>
        <w:rPr>
          <w:rFonts w:ascii="宋体" w:hAnsi="宋体" w:hint="eastAsia"/>
          <w:color w:val="000000"/>
        </w:rPr>
        <w:t>包括</w:t>
      </w:r>
      <w:r>
        <w:rPr>
          <w:rFonts w:ascii="宋体" w:hAnsi="宋体"/>
          <w:color w:val="000000"/>
        </w:rPr>
        <w:t>信息的</w:t>
      </w:r>
      <w:r w:rsidRPr="00D738EA">
        <w:rPr>
          <w:rFonts w:ascii="宋体" w:hAnsi="宋体"/>
          <w:color w:val="000000"/>
        </w:rPr>
        <w:t>采集、</w:t>
      </w:r>
      <w:r w:rsidRPr="00D738EA">
        <w:rPr>
          <w:rFonts w:ascii="宋体" w:hAnsi="宋体" w:hint="eastAsia"/>
          <w:color w:val="000000"/>
        </w:rPr>
        <w:t>重组</w:t>
      </w:r>
      <w:r w:rsidRPr="00D738EA">
        <w:rPr>
          <w:rFonts w:ascii="宋体" w:hAnsi="宋体"/>
          <w:color w:val="000000"/>
        </w:rPr>
        <w:t>、</w:t>
      </w:r>
      <w:r w:rsidRPr="00D738EA">
        <w:rPr>
          <w:rFonts w:ascii="宋体" w:hAnsi="宋体" w:hint="eastAsia"/>
          <w:color w:val="000000"/>
        </w:rPr>
        <w:t>调度和聚合</w:t>
      </w:r>
      <w:r w:rsidRPr="00D738EA">
        <w:rPr>
          <w:rFonts w:ascii="宋体" w:hAnsi="宋体"/>
          <w:color w:val="000000"/>
        </w:rPr>
        <w:t>，</w:t>
      </w:r>
      <w:r w:rsidRPr="00D738EA">
        <w:rPr>
          <w:rFonts w:ascii="宋体" w:hAnsi="宋体" w:hint="eastAsia"/>
          <w:color w:val="000000"/>
        </w:rPr>
        <w:t>通过与</w:t>
      </w:r>
      <w:r w:rsidRPr="00D738EA">
        <w:rPr>
          <w:rFonts w:ascii="宋体" w:hAnsi="宋体"/>
          <w:color w:val="000000"/>
        </w:rPr>
        <w:t>校园门户、</w:t>
      </w:r>
      <w:r w:rsidRPr="00D738EA">
        <w:rPr>
          <w:rFonts w:ascii="宋体" w:hAnsi="宋体" w:hint="eastAsia"/>
          <w:color w:val="000000"/>
        </w:rPr>
        <w:t>校园</w:t>
      </w:r>
      <w:r w:rsidRPr="00D738EA">
        <w:rPr>
          <w:rFonts w:ascii="宋体" w:hAnsi="宋体"/>
          <w:color w:val="000000"/>
        </w:rPr>
        <w:t>移动</w:t>
      </w:r>
      <w:r w:rsidRPr="00D738EA">
        <w:rPr>
          <w:rFonts w:ascii="宋体" w:hAnsi="宋体" w:hint="eastAsia"/>
          <w:color w:val="000000"/>
        </w:rPr>
        <w:t>APP</w:t>
      </w:r>
      <w:r>
        <w:rPr>
          <w:rFonts w:ascii="宋体" w:hAnsi="宋体"/>
          <w:color w:val="000000"/>
        </w:rPr>
        <w:t>、</w:t>
      </w:r>
      <w:r>
        <w:rPr>
          <w:rFonts w:ascii="宋体" w:hAnsi="宋体" w:hint="eastAsia"/>
          <w:color w:val="000000"/>
        </w:rPr>
        <w:t>微信</w:t>
      </w:r>
      <w:r>
        <w:rPr>
          <w:rFonts w:ascii="宋体" w:hAnsi="宋体"/>
          <w:color w:val="000000"/>
        </w:rPr>
        <w:t>公众号等一站式服务平台</w:t>
      </w:r>
      <w:r w:rsidRPr="00D738EA">
        <w:rPr>
          <w:rFonts w:ascii="宋体" w:hAnsi="宋体" w:hint="eastAsia"/>
          <w:color w:val="000000"/>
        </w:rPr>
        <w:t>的</w:t>
      </w:r>
      <w:r w:rsidRPr="00D738EA">
        <w:rPr>
          <w:rFonts w:ascii="宋体" w:hAnsi="宋体"/>
          <w:color w:val="000000"/>
        </w:rPr>
        <w:t>集成，为师生提供个性化、</w:t>
      </w:r>
      <w:r w:rsidRPr="00D738EA">
        <w:rPr>
          <w:rFonts w:ascii="宋体" w:hAnsi="宋体" w:hint="eastAsia"/>
          <w:color w:val="000000"/>
        </w:rPr>
        <w:t>智能化</w:t>
      </w:r>
      <w:r>
        <w:rPr>
          <w:rFonts w:ascii="宋体" w:hAnsi="宋体"/>
          <w:color w:val="000000"/>
        </w:rPr>
        <w:t>的</w:t>
      </w:r>
      <w:r w:rsidRPr="00D738EA">
        <w:rPr>
          <w:rFonts w:ascii="宋体" w:hAnsi="宋体"/>
          <w:color w:val="000000"/>
        </w:rPr>
        <w:t>信息服务，</w:t>
      </w:r>
      <w:r w:rsidRPr="00D738EA">
        <w:rPr>
          <w:rFonts w:ascii="宋体" w:hAnsi="宋体" w:hint="eastAsia"/>
          <w:color w:val="000000"/>
        </w:rPr>
        <w:t>以提高用户体验。更加发挥智慧校园平台的能力。</w:t>
      </w:r>
    </w:p>
    <w:p w:rsidR="00F72C52" w:rsidRPr="00D738EA" w:rsidRDefault="00F72C52" w:rsidP="00F72C52">
      <w:pPr>
        <w:spacing w:line="360" w:lineRule="auto"/>
        <w:rPr>
          <w:rFonts w:ascii="宋体" w:hAnsi="宋体"/>
        </w:rPr>
      </w:pPr>
    </w:p>
    <w:p w:rsidR="00F72C52" w:rsidRPr="00D738EA" w:rsidRDefault="00F72C52" w:rsidP="00F72C52">
      <w:pPr>
        <w:pStyle w:val="a5"/>
        <w:numPr>
          <w:ilvl w:val="0"/>
          <w:numId w:val="1"/>
        </w:numPr>
        <w:spacing w:line="360" w:lineRule="auto"/>
        <w:ind w:firstLineChars="0"/>
        <w:rPr>
          <w:rFonts w:ascii="宋体" w:eastAsia="宋体" w:hAnsi="宋体"/>
        </w:rPr>
      </w:pPr>
      <w:r w:rsidRPr="00D738EA">
        <w:rPr>
          <w:rFonts w:ascii="宋体" w:eastAsia="宋体" w:hAnsi="宋体" w:hint="eastAsia"/>
        </w:rPr>
        <w:t>建设效果</w:t>
      </w:r>
    </w:p>
    <w:p w:rsidR="00F72C52" w:rsidRPr="0098017B" w:rsidRDefault="00F72C52" w:rsidP="00F72C52">
      <w:pPr>
        <w:spacing w:before="156" w:after="156" w:line="360" w:lineRule="auto"/>
        <w:ind w:firstLine="480"/>
        <w:rPr>
          <w:rFonts w:ascii="宋体" w:hAnsi="宋体"/>
          <w:color w:val="000000"/>
        </w:rPr>
      </w:pPr>
      <w:r>
        <w:rPr>
          <w:rFonts w:ascii="宋体" w:hAnsi="宋体"/>
          <w:color w:val="000000"/>
        </w:rPr>
        <w:t>管理支撑服务平台</w:t>
      </w:r>
      <w:r w:rsidRPr="0098017B">
        <w:rPr>
          <w:rFonts w:ascii="宋体" w:hAnsi="宋体" w:hint="eastAsia"/>
          <w:color w:val="000000"/>
        </w:rPr>
        <w:t>项目</w:t>
      </w:r>
      <w:r w:rsidRPr="0098017B">
        <w:rPr>
          <w:rFonts w:ascii="宋体" w:hAnsi="宋体"/>
          <w:color w:val="000000"/>
        </w:rPr>
        <w:t>的建设</w:t>
      </w:r>
      <w:r w:rsidRPr="0098017B">
        <w:rPr>
          <w:rFonts w:ascii="宋体" w:hAnsi="宋体" w:hint="eastAsia"/>
          <w:color w:val="000000"/>
        </w:rPr>
        <w:t>将</w:t>
      </w:r>
      <w:r w:rsidRPr="0098017B">
        <w:rPr>
          <w:rFonts w:ascii="宋体" w:hAnsi="宋体"/>
          <w:color w:val="000000"/>
        </w:rPr>
        <w:t>为学校</w:t>
      </w:r>
      <w:r w:rsidRPr="0098017B">
        <w:rPr>
          <w:rFonts w:ascii="宋体" w:hAnsi="宋体" w:hint="eastAsia"/>
          <w:color w:val="000000"/>
        </w:rPr>
        <w:t>打造</w:t>
      </w:r>
      <w:r w:rsidRPr="0098017B">
        <w:rPr>
          <w:rFonts w:ascii="宋体" w:hAnsi="宋体"/>
          <w:color w:val="000000"/>
        </w:rPr>
        <w:t>统一的</w:t>
      </w:r>
      <w:r>
        <w:rPr>
          <w:rFonts w:ascii="宋体" w:hAnsi="宋体"/>
          <w:color w:val="000000"/>
        </w:rPr>
        <w:t>信息聚合与</w:t>
      </w:r>
      <w:r w:rsidRPr="0098017B">
        <w:rPr>
          <w:rFonts w:ascii="宋体" w:hAnsi="宋体"/>
          <w:color w:val="000000"/>
        </w:rPr>
        <w:t>管理平台，</w:t>
      </w:r>
      <w:r>
        <w:rPr>
          <w:rFonts w:ascii="宋体" w:hAnsi="宋体"/>
          <w:color w:val="000000"/>
        </w:rPr>
        <w:t>同时整合校园业务</w:t>
      </w:r>
      <w:r w:rsidRPr="0098017B">
        <w:rPr>
          <w:rFonts w:ascii="宋体" w:hAnsi="宋体" w:hint="eastAsia"/>
          <w:color w:val="000000"/>
        </w:rPr>
        <w:t>应用中的</w:t>
      </w:r>
      <w:r>
        <w:rPr>
          <w:rFonts w:ascii="宋体" w:hAnsi="宋体"/>
          <w:color w:val="000000"/>
        </w:rPr>
        <w:t>公共信息与个人相关信息，从而</w:t>
      </w:r>
      <w:r w:rsidRPr="0098017B">
        <w:rPr>
          <w:rFonts w:ascii="宋体" w:hAnsi="宋体"/>
          <w:color w:val="000000"/>
        </w:rPr>
        <w:t>节省</w:t>
      </w:r>
      <w:r>
        <w:rPr>
          <w:rFonts w:ascii="宋体" w:hAnsi="宋体"/>
          <w:color w:val="000000"/>
        </w:rPr>
        <w:t>校园用户的信息获取</w:t>
      </w:r>
      <w:r>
        <w:rPr>
          <w:rFonts w:ascii="宋体" w:hAnsi="宋体" w:hint="eastAsia"/>
          <w:color w:val="000000"/>
        </w:rPr>
        <w:t>时间，提高工作效能</w:t>
      </w:r>
      <w:r w:rsidRPr="0098017B">
        <w:rPr>
          <w:rFonts w:ascii="宋体" w:hAnsi="宋体"/>
          <w:color w:val="000000"/>
        </w:rPr>
        <w:t>，</w:t>
      </w:r>
      <w:r>
        <w:rPr>
          <w:rFonts w:ascii="宋体" w:hAnsi="宋体"/>
          <w:color w:val="000000"/>
        </w:rPr>
        <w:t>避免了传统的方式带来的低效率</w:t>
      </w:r>
      <w:r w:rsidRPr="0098017B">
        <w:rPr>
          <w:rFonts w:ascii="宋体" w:hAnsi="宋体"/>
          <w:color w:val="000000"/>
        </w:rPr>
        <w:t>问题。</w:t>
      </w:r>
      <w:r w:rsidRPr="0098017B">
        <w:rPr>
          <w:rFonts w:ascii="宋体" w:hAnsi="宋体" w:hint="eastAsia"/>
          <w:color w:val="000000"/>
        </w:rPr>
        <w:t>有助于</w:t>
      </w:r>
      <w:r w:rsidRPr="0098017B">
        <w:rPr>
          <w:rFonts w:ascii="宋体" w:hAnsi="宋体"/>
          <w:color w:val="000000"/>
        </w:rPr>
        <w:t>学校实现业务流程的标准化，</w:t>
      </w:r>
      <w:r>
        <w:rPr>
          <w:rFonts w:ascii="宋体" w:hAnsi="宋体" w:hint="eastAsia"/>
          <w:color w:val="000000"/>
        </w:rPr>
        <w:t>校园</w:t>
      </w:r>
      <w:r>
        <w:rPr>
          <w:rFonts w:ascii="宋体" w:hAnsi="宋体"/>
          <w:color w:val="000000"/>
        </w:rPr>
        <w:t>信息</w:t>
      </w:r>
      <w:r w:rsidRPr="0098017B">
        <w:rPr>
          <w:rFonts w:ascii="宋体" w:hAnsi="宋体" w:hint="eastAsia"/>
          <w:color w:val="000000"/>
        </w:rPr>
        <w:t>管理标准</w:t>
      </w:r>
      <w:r w:rsidRPr="0098017B">
        <w:rPr>
          <w:rFonts w:ascii="宋体" w:hAnsi="宋体"/>
          <w:color w:val="000000"/>
        </w:rPr>
        <w:t>统一化，为校园数据的进一步集约化提供</w:t>
      </w:r>
      <w:r w:rsidRPr="0098017B">
        <w:rPr>
          <w:rFonts w:ascii="宋体" w:hAnsi="宋体" w:hint="eastAsia"/>
          <w:color w:val="000000"/>
        </w:rPr>
        <w:t>保障</w:t>
      </w:r>
      <w:r>
        <w:rPr>
          <w:rFonts w:ascii="宋体" w:hAnsi="宋体"/>
          <w:color w:val="000000"/>
        </w:rPr>
        <w:t>。</w:t>
      </w:r>
      <w:r>
        <w:rPr>
          <w:rFonts w:ascii="宋体" w:hAnsi="宋体" w:hint="eastAsia"/>
          <w:color w:val="000000"/>
        </w:rPr>
        <w:t>该服务</w:t>
      </w:r>
      <w:r>
        <w:rPr>
          <w:rFonts w:ascii="宋体" w:hAnsi="宋体"/>
          <w:color w:val="000000"/>
        </w:rPr>
        <w:t>平台的建设将</w:t>
      </w:r>
      <w:r w:rsidRPr="0098017B">
        <w:rPr>
          <w:rFonts w:ascii="宋体" w:hAnsi="宋体" w:hint="eastAsia"/>
          <w:color w:val="000000"/>
        </w:rPr>
        <w:t>提高师生</w:t>
      </w:r>
      <w:r w:rsidRPr="0098017B">
        <w:rPr>
          <w:rFonts w:ascii="宋体" w:hAnsi="宋体"/>
          <w:color w:val="000000"/>
        </w:rPr>
        <w:t>对学校的</w:t>
      </w:r>
      <w:r>
        <w:rPr>
          <w:rFonts w:ascii="宋体" w:hAnsi="宋体" w:hint="eastAsia"/>
          <w:color w:val="000000"/>
        </w:rPr>
        <w:t>认知度，</w:t>
      </w:r>
      <w:r w:rsidRPr="0098017B">
        <w:rPr>
          <w:rFonts w:ascii="宋体" w:hAnsi="宋体" w:hint="eastAsia"/>
          <w:color w:val="000000"/>
        </w:rPr>
        <w:t>进一步增强我校的整体形象。</w:t>
      </w:r>
    </w:p>
    <w:p w:rsidR="00F72C52" w:rsidRDefault="00F72C52" w:rsidP="00F72C52">
      <w:pPr>
        <w:spacing w:before="156" w:after="156" w:line="360" w:lineRule="auto"/>
        <w:rPr>
          <w:rFonts w:ascii="宋体" w:hAnsi="宋体"/>
          <w:color w:val="000000"/>
        </w:rPr>
      </w:pPr>
      <w:r>
        <w:rPr>
          <w:rFonts w:ascii="宋体" w:hAnsi="宋体"/>
          <w:color w:val="000000"/>
        </w:rPr>
        <w:t xml:space="preserve">    通过本项目的建设，</w:t>
      </w:r>
      <w:r>
        <w:rPr>
          <w:rFonts w:ascii="宋体" w:hAnsi="宋体" w:hint="eastAsia"/>
          <w:color w:val="000000"/>
        </w:rPr>
        <w:t>将达到</w:t>
      </w:r>
      <w:r>
        <w:rPr>
          <w:rFonts w:ascii="宋体" w:hAnsi="宋体"/>
          <w:color w:val="000000"/>
        </w:rPr>
        <w:t>以下几方面的效果</w:t>
      </w:r>
    </w:p>
    <w:p w:rsidR="00F72C52" w:rsidRPr="0098017B" w:rsidRDefault="00F72C52" w:rsidP="00F72C52">
      <w:pPr>
        <w:widowControl/>
        <w:numPr>
          <w:ilvl w:val="0"/>
          <w:numId w:val="2"/>
        </w:numPr>
        <w:spacing w:before="156" w:after="156" w:line="360" w:lineRule="auto"/>
        <w:ind w:left="0" w:firstLine="424"/>
        <w:jc w:val="left"/>
        <w:rPr>
          <w:rFonts w:ascii="宋体" w:hAnsi="宋体"/>
          <w:color w:val="000000"/>
        </w:rPr>
      </w:pPr>
      <w:r w:rsidRPr="0098017B">
        <w:rPr>
          <w:rFonts w:ascii="宋体" w:hAnsi="宋体" w:hint="eastAsia"/>
          <w:color w:val="000000"/>
        </w:rPr>
        <w:t>作为</w:t>
      </w:r>
      <w:r w:rsidRPr="0098017B">
        <w:rPr>
          <w:rFonts w:ascii="宋体" w:hAnsi="宋体"/>
          <w:color w:val="000000"/>
        </w:rPr>
        <w:t>校园内重要的软件</w:t>
      </w:r>
      <w:r w:rsidRPr="0098017B">
        <w:rPr>
          <w:rFonts w:ascii="宋体" w:hAnsi="宋体" w:hint="eastAsia"/>
          <w:color w:val="000000"/>
        </w:rPr>
        <w:t>基础</w:t>
      </w:r>
      <w:r w:rsidRPr="0098017B">
        <w:rPr>
          <w:rFonts w:ascii="宋体" w:hAnsi="宋体"/>
          <w:color w:val="000000"/>
        </w:rPr>
        <w:t>支撑</w:t>
      </w:r>
      <w:r w:rsidRPr="0098017B">
        <w:rPr>
          <w:rFonts w:ascii="宋体" w:hAnsi="宋体" w:hint="eastAsia"/>
          <w:color w:val="000000"/>
        </w:rPr>
        <w:t>平台</w:t>
      </w:r>
      <w:r w:rsidRPr="0098017B">
        <w:rPr>
          <w:rFonts w:ascii="宋体" w:hAnsi="宋体"/>
          <w:color w:val="000000"/>
        </w:rPr>
        <w:t>，</w:t>
      </w:r>
      <w:r w:rsidRPr="0098017B">
        <w:rPr>
          <w:rFonts w:ascii="宋体" w:hAnsi="宋体" w:hint="eastAsia"/>
          <w:color w:val="000000"/>
        </w:rPr>
        <w:t>实现</w:t>
      </w:r>
      <w:r w:rsidRPr="0098017B">
        <w:rPr>
          <w:rFonts w:ascii="宋体" w:hAnsi="宋体"/>
          <w:color w:val="000000"/>
        </w:rPr>
        <w:t>校园网上日程服务类信息</w:t>
      </w:r>
      <w:r>
        <w:rPr>
          <w:rFonts w:ascii="宋体" w:hAnsi="宋体"/>
          <w:color w:val="000000"/>
        </w:rPr>
        <w:t>、</w:t>
      </w:r>
      <w:r>
        <w:rPr>
          <w:rFonts w:ascii="宋体" w:hAnsi="宋体" w:hint="eastAsia"/>
          <w:color w:val="000000"/>
        </w:rPr>
        <w:t>办公</w:t>
      </w:r>
      <w:r>
        <w:rPr>
          <w:rFonts w:ascii="宋体" w:hAnsi="宋体"/>
          <w:color w:val="000000"/>
        </w:rPr>
        <w:t>信息、</w:t>
      </w:r>
      <w:r>
        <w:rPr>
          <w:rFonts w:ascii="宋体" w:hAnsi="宋体" w:hint="eastAsia"/>
          <w:color w:val="000000"/>
        </w:rPr>
        <w:t>通知</w:t>
      </w:r>
      <w:r>
        <w:rPr>
          <w:rFonts w:ascii="宋体" w:hAnsi="宋体"/>
          <w:color w:val="000000"/>
        </w:rPr>
        <w:t>信息</w:t>
      </w:r>
      <w:r w:rsidRPr="0098017B">
        <w:rPr>
          <w:rFonts w:ascii="宋体" w:hAnsi="宋体"/>
          <w:color w:val="000000"/>
        </w:rPr>
        <w:t>的采集、</w:t>
      </w:r>
      <w:r w:rsidRPr="0098017B">
        <w:rPr>
          <w:rFonts w:ascii="宋体" w:hAnsi="宋体" w:hint="eastAsia"/>
          <w:color w:val="000000"/>
        </w:rPr>
        <w:t>聚合</w:t>
      </w:r>
      <w:r w:rsidRPr="0098017B">
        <w:rPr>
          <w:rFonts w:ascii="宋体" w:hAnsi="宋体"/>
          <w:color w:val="000000"/>
        </w:rPr>
        <w:t>、</w:t>
      </w:r>
      <w:r w:rsidRPr="0098017B">
        <w:rPr>
          <w:rFonts w:ascii="宋体" w:hAnsi="宋体" w:hint="eastAsia"/>
          <w:color w:val="000000"/>
        </w:rPr>
        <w:t>管理</w:t>
      </w:r>
      <w:r w:rsidRPr="0098017B">
        <w:rPr>
          <w:rFonts w:ascii="宋体" w:hAnsi="宋体"/>
          <w:color w:val="000000"/>
        </w:rPr>
        <w:t>与</w:t>
      </w:r>
      <w:r>
        <w:rPr>
          <w:rFonts w:ascii="宋体" w:hAnsi="宋体"/>
          <w:color w:val="000000"/>
        </w:rPr>
        <w:t>推送</w:t>
      </w:r>
      <w:r w:rsidRPr="0098017B">
        <w:rPr>
          <w:rFonts w:ascii="宋体" w:hAnsi="宋体"/>
          <w:color w:val="000000"/>
        </w:rPr>
        <w:t>服务。</w:t>
      </w:r>
    </w:p>
    <w:p w:rsidR="00F72C52" w:rsidRPr="0098017B" w:rsidRDefault="00F72C52" w:rsidP="00F72C52">
      <w:pPr>
        <w:widowControl/>
        <w:numPr>
          <w:ilvl w:val="0"/>
          <w:numId w:val="2"/>
        </w:numPr>
        <w:spacing w:before="156" w:after="156" w:line="360" w:lineRule="auto"/>
        <w:ind w:left="0" w:firstLine="424"/>
        <w:jc w:val="left"/>
        <w:rPr>
          <w:rFonts w:ascii="宋体" w:hAnsi="宋体"/>
          <w:color w:val="000000"/>
        </w:rPr>
      </w:pPr>
      <w:r w:rsidRPr="0098017B">
        <w:rPr>
          <w:rFonts w:ascii="宋体" w:hAnsi="宋体"/>
          <w:color w:val="000000"/>
        </w:rPr>
        <w:t>所有</w:t>
      </w:r>
      <w:r w:rsidRPr="0098017B">
        <w:rPr>
          <w:rFonts w:ascii="宋体" w:hAnsi="宋体" w:hint="eastAsia"/>
          <w:color w:val="000000"/>
        </w:rPr>
        <w:t>信息</w:t>
      </w:r>
      <w:r w:rsidRPr="0098017B">
        <w:rPr>
          <w:rFonts w:ascii="宋体" w:hAnsi="宋体"/>
          <w:color w:val="000000"/>
        </w:rPr>
        <w:t>与现有校园一站式服务系统（包括但不限于校园门户、</w:t>
      </w:r>
      <w:r w:rsidRPr="0098017B">
        <w:rPr>
          <w:rFonts w:ascii="宋体" w:hAnsi="宋体" w:hint="eastAsia"/>
          <w:color w:val="000000"/>
        </w:rPr>
        <w:t>移动</w:t>
      </w:r>
      <w:r w:rsidRPr="0098017B">
        <w:rPr>
          <w:rFonts w:ascii="宋体" w:hAnsi="宋体"/>
          <w:color w:val="000000"/>
        </w:rPr>
        <w:t>APP、</w:t>
      </w:r>
      <w:r w:rsidRPr="0098017B">
        <w:rPr>
          <w:rFonts w:ascii="宋体" w:hAnsi="宋体" w:hint="eastAsia"/>
          <w:color w:val="000000"/>
        </w:rPr>
        <w:t>微信</w:t>
      </w:r>
      <w:r w:rsidRPr="0098017B">
        <w:rPr>
          <w:rFonts w:ascii="宋体" w:hAnsi="宋体"/>
          <w:color w:val="000000"/>
        </w:rPr>
        <w:t>公众平台等）进行整合，</w:t>
      </w:r>
      <w:r w:rsidRPr="0098017B">
        <w:rPr>
          <w:rFonts w:ascii="宋体" w:hAnsi="宋体" w:hint="eastAsia"/>
          <w:color w:val="000000"/>
        </w:rPr>
        <w:t>实现</w:t>
      </w:r>
      <w:r w:rsidRPr="0098017B">
        <w:rPr>
          <w:rFonts w:ascii="宋体" w:hAnsi="宋体"/>
          <w:color w:val="000000"/>
        </w:rPr>
        <w:t>信息的</w:t>
      </w:r>
      <w:r>
        <w:rPr>
          <w:rFonts w:ascii="宋体" w:hAnsi="宋体"/>
          <w:color w:val="000000"/>
        </w:rPr>
        <w:t>实</w:t>
      </w:r>
      <w:r>
        <w:rPr>
          <w:rFonts w:ascii="宋体" w:hAnsi="宋体" w:hint="eastAsia"/>
          <w:color w:val="000000"/>
        </w:rPr>
        <w:t>时</w:t>
      </w:r>
      <w:r w:rsidRPr="0098017B">
        <w:rPr>
          <w:rFonts w:ascii="宋体" w:hAnsi="宋体"/>
          <w:color w:val="000000"/>
        </w:rPr>
        <w:t>推送。</w:t>
      </w:r>
    </w:p>
    <w:p w:rsidR="00F72C52" w:rsidRPr="0098017B" w:rsidRDefault="00F72C52" w:rsidP="00F72C52">
      <w:pPr>
        <w:widowControl/>
        <w:numPr>
          <w:ilvl w:val="0"/>
          <w:numId w:val="2"/>
        </w:numPr>
        <w:spacing w:before="156" w:after="156" w:line="360" w:lineRule="auto"/>
        <w:ind w:left="0" w:firstLine="424"/>
        <w:jc w:val="left"/>
        <w:rPr>
          <w:rFonts w:ascii="宋体" w:hAnsi="宋体"/>
          <w:color w:val="000000"/>
        </w:rPr>
      </w:pPr>
      <w:r w:rsidRPr="0098017B">
        <w:rPr>
          <w:rFonts w:ascii="宋体" w:hAnsi="宋体"/>
          <w:color w:val="000000"/>
        </w:rPr>
        <w:t>用户可通过一站式服务系统，</w:t>
      </w:r>
      <w:r w:rsidRPr="0098017B">
        <w:rPr>
          <w:rFonts w:ascii="宋体" w:hAnsi="宋体" w:hint="eastAsia"/>
          <w:color w:val="000000"/>
        </w:rPr>
        <w:t>个性化</w:t>
      </w:r>
      <w:r w:rsidRPr="0098017B">
        <w:rPr>
          <w:rFonts w:ascii="宋体" w:hAnsi="宋体"/>
          <w:color w:val="000000"/>
        </w:rPr>
        <w:t>的订阅相关服务类信息，</w:t>
      </w:r>
      <w:r w:rsidRPr="0098017B">
        <w:rPr>
          <w:rFonts w:ascii="宋体" w:hAnsi="宋体" w:hint="eastAsia"/>
          <w:color w:val="000000"/>
        </w:rPr>
        <w:t>系统</w:t>
      </w:r>
      <w:r w:rsidRPr="0098017B">
        <w:rPr>
          <w:rFonts w:ascii="宋体" w:hAnsi="宋体"/>
          <w:color w:val="000000"/>
        </w:rPr>
        <w:t>可根据用户角色对用户可能感兴趣的信息进行智能化推荐。</w:t>
      </w:r>
    </w:p>
    <w:p w:rsidR="00F72C52" w:rsidRPr="0098017B" w:rsidRDefault="00F72C52" w:rsidP="00F72C52">
      <w:pPr>
        <w:widowControl/>
        <w:numPr>
          <w:ilvl w:val="0"/>
          <w:numId w:val="2"/>
        </w:numPr>
        <w:spacing w:before="156" w:after="156" w:line="360" w:lineRule="auto"/>
        <w:ind w:left="0" w:firstLine="424"/>
        <w:jc w:val="left"/>
        <w:rPr>
          <w:rFonts w:ascii="宋体" w:hAnsi="宋体"/>
          <w:color w:val="000000"/>
        </w:rPr>
      </w:pPr>
      <w:r w:rsidRPr="0098017B">
        <w:rPr>
          <w:rFonts w:ascii="宋体" w:hAnsi="宋体" w:hint="eastAsia"/>
          <w:color w:val="000000"/>
        </w:rPr>
        <w:t>集成</w:t>
      </w:r>
      <w:r w:rsidRPr="0098017B">
        <w:rPr>
          <w:rFonts w:ascii="宋体" w:hAnsi="宋体"/>
          <w:color w:val="000000"/>
        </w:rPr>
        <w:t>校园内已有的信息系统内的服务类信息，</w:t>
      </w:r>
      <w:r w:rsidRPr="0098017B">
        <w:rPr>
          <w:rFonts w:ascii="宋体" w:hAnsi="宋体" w:hint="eastAsia"/>
          <w:color w:val="000000"/>
        </w:rPr>
        <w:t>包括</w:t>
      </w:r>
      <w:r w:rsidRPr="0098017B">
        <w:rPr>
          <w:rFonts w:ascii="宋体" w:hAnsi="宋体"/>
          <w:color w:val="000000"/>
        </w:rPr>
        <w:t>OA、</w:t>
      </w:r>
      <w:r w:rsidRPr="0098017B">
        <w:rPr>
          <w:rFonts w:ascii="宋体" w:hAnsi="宋体" w:hint="eastAsia"/>
          <w:color w:val="000000"/>
        </w:rPr>
        <w:t>教务</w:t>
      </w:r>
      <w:r w:rsidRPr="0098017B">
        <w:rPr>
          <w:rFonts w:ascii="宋体" w:hAnsi="宋体"/>
          <w:color w:val="000000"/>
        </w:rPr>
        <w:t>系统、</w:t>
      </w:r>
      <w:r w:rsidRPr="0098017B">
        <w:rPr>
          <w:rFonts w:ascii="宋体" w:hAnsi="宋体" w:hint="eastAsia"/>
          <w:color w:val="000000"/>
        </w:rPr>
        <w:t>研究生</w:t>
      </w:r>
      <w:r w:rsidRPr="0098017B">
        <w:rPr>
          <w:rFonts w:ascii="宋体" w:hAnsi="宋体"/>
          <w:color w:val="000000"/>
        </w:rPr>
        <w:t>系统、</w:t>
      </w:r>
      <w:r w:rsidRPr="0098017B">
        <w:rPr>
          <w:rFonts w:ascii="宋体" w:hAnsi="宋体" w:hint="eastAsia"/>
          <w:color w:val="000000"/>
        </w:rPr>
        <w:t>信息发布</w:t>
      </w:r>
      <w:r w:rsidRPr="0098017B">
        <w:rPr>
          <w:rFonts w:ascii="宋体" w:hAnsi="宋体"/>
          <w:color w:val="000000"/>
        </w:rPr>
        <w:t>平台、</w:t>
      </w:r>
      <w:r w:rsidRPr="0098017B">
        <w:rPr>
          <w:rFonts w:ascii="宋体" w:hAnsi="宋体" w:hint="eastAsia"/>
          <w:color w:val="000000"/>
        </w:rPr>
        <w:t>新闻网</w:t>
      </w:r>
      <w:r w:rsidRPr="0098017B">
        <w:rPr>
          <w:rFonts w:ascii="宋体" w:hAnsi="宋体"/>
          <w:color w:val="000000"/>
        </w:rPr>
        <w:t>、</w:t>
      </w:r>
      <w:r w:rsidRPr="0098017B">
        <w:rPr>
          <w:rFonts w:ascii="宋体" w:hAnsi="宋体" w:hint="eastAsia"/>
          <w:color w:val="000000"/>
        </w:rPr>
        <w:t>活动</w:t>
      </w:r>
      <w:r w:rsidRPr="0098017B">
        <w:rPr>
          <w:rFonts w:ascii="宋体" w:hAnsi="宋体"/>
          <w:color w:val="000000"/>
        </w:rPr>
        <w:t>网等</w:t>
      </w:r>
      <w:r w:rsidRPr="0098017B">
        <w:rPr>
          <w:rFonts w:ascii="宋体" w:hAnsi="宋体" w:hint="eastAsia"/>
          <w:color w:val="000000"/>
        </w:rPr>
        <w:t>。</w:t>
      </w:r>
    </w:p>
    <w:p w:rsidR="00F72C52" w:rsidRPr="0098017B" w:rsidRDefault="00F72C52" w:rsidP="00F72C52">
      <w:pPr>
        <w:widowControl/>
        <w:numPr>
          <w:ilvl w:val="0"/>
          <w:numId w:val="2"/>
        </w:numPr>
        <w:spacing w:before="156" w:after="156" w:line="360" w:lineRule="auto"/>
        <w:ind w:left="0" w:firstLine="424"/>
        <w:jc w:val="left"/>
        <w:rPr>
          <w:rFonts w:ascii="宋体" w:hAnsi="宋体"/>
          <w:color w:val="000000"/>
        </w:rPr>
      </w:pPr>
      <w:r w:rsidRPr="0098017B">
        <w:rPr>
          <w:rFonts w:ascii="宋体" w:hAnsi="宋体" w:hint="eastAsia"/>
          <w:color w:val="000000"/>
        </w:rPr>
        <w:lastRenderedPageBreak/>
        <w:t>基于校级共享数据，在系统的实施过程中对相关数据进行梳理，实现对教职工和本硕博学生的数据建模工作，并可持续性添加或调整各类数据模型。</w:t>
      </w:r>
    </w:p>
    <w:p w:rsidR="00F72C52" w:rsidRDefault="00F72C52" w:rsidP="00F72C52">
      <w:pPr>
        <w:widowControl/>
        <w:numPr>
          <w:ilvl w:val="0"/>
          <w:numId w:val="2"/>
        </w:numPr>
        <w:spacing w:before="156" w:after="156" w:line="360" w:lineRule="auto"/>
        <w:ind w:left="0" w:firstLine="424"/>
        <w:jc w:val="left"/>
        <w:rPr>
          <w:rFonts w:ascii="宋体" w:hAnsi="宋体"/>
          <w:color w:val="000000"/>
        </w:rPr>
      </w:pPr>
      <w:r w:rsidRPr="0098017B">
        <w:rPr>
          <w:rFonts w:ascii="宋体" w:hAnsi="宋体" w:hint="eastAsia"/>
          <w:color w:val="000000"/>
        </w:rPr>
        <w:t>该系统应与哈工大统一身份认证系统无缝集成，同时提供开放接口</w:t>
      </w:r>
      <w:r w:rsidRPr="0098017B">
        <w:rPr>
          <w:rFonts w:ascii="宋体" w:hAnsi="宋体"/>
          <w:color w:val="000000"/>
        </w:rPr>
        <w:t>接入校园开放开发服务平台，</w:t>
      </w:r>
      <w:r w:rsidRPr="0098017B">
        <w:rPr>
          <w:rFonts w:ascii="宋体" w:hAnsi="宋体" w:hint="eastAsia"/>
          <w:color w:val="000000"/>
        </w:rPr>
        <w:t>供</w:t>
      </w:r>
      <w:r w:rsidRPr="0098017B">
        <w:rPr>
          <w:rFonts w:ascii="宋体" w:hAnsi="宋体"/>
          <w:color w:val="000000"/>
        </w:rPr>
        <w:t>校级</w:t>
      </w:r>
      <w:r w:rsidRPr="0098017B">
        <w:rPr>
          <w:rFonts w:ascii="宋体" w:hAnsi="宋体" w:hint="eastAsia"/>
          <w:color w:val="000000"/>
        </w:rPr>
        <w:t>应用方便地调用。</w:t>
      </w:r>
    </w:p>
    <w:p w:rsidR="00F72C52" w:rsidRPr="00D738EA" w:rsidRDefault="00F72C52" w:rsidP="00F72C52">
      <w:pPr>
        <w:spacing w:before="156" w:after="156" w:line="360" w:lineRule="auto"/>
        <w:rPr>
          <w:rFonts w:ascii="宋体" w:hAnsi="宋体"/>
          <w:color w:val="000000"/>
        </w:rPr>
      </w:pPr>
    </w:p>
    <w:p w:rsidR="00F72C52" w:rsidRPr="00D738EA" w:rsidRDefault="00F72C52" w:rsidP="00F72C52">
      <w:pPr>
        <w:pStyle w:val="a5"/>
        <w:numPr>
          <w:ilvl w:val="0"/>
          <w:numId w:val="1"/>
        </w:numPr>
        <w:spacing w:line="360" w:lineRule="auto"/>
        <w:ind w:firstLineChars="0"/>
        <w:rPr>
          <w:rFonts w:ascii="宋体" w:eastAsia="宋体" w:hAnsi="宋体"/>
        </w:rPr>
      </w:pPr>
      <w:r w:rsidRPr="00D738EA">
        <w:rPr>
          <w:rFonts w:ascii="宋体" w:eastAsia="宋体" w:hAnsi="宋体" w:hint="eastAsia"/>
        </w:rPr>
        <w:t>技术要求</w:t>
      </w:r>
    </w:p>
    <w:p w:rsidR="00F72C52" w:rsidRPr="00D738EA" w:rsidRDefault="00F72C52" w:rsidP="00F72C52">
      <w:pPr>
        <w:widowControl/>
        <w:numPr>
          <w:ilvl w:val="0"/>
          <w:numId w:val="3"/>
        </w:numPr>
        <w:spacing w:before="156" w:after="156" w:line="360" w:lineRule="auto"/>
        <w:jc w:val="left"/>
        <w:rPr>
          <w:rFonts w:ascii="宋体" w:hAnsi="宋体"/>
          <w:b/>
          <w:color w:val="000000"/>
        </w:rPr>
      </w:pPr>
      <w:bookmarkStart w:id="0" w:name="_Toc246129216"/>
      <w:bookmarkStart w:id="1" w:name="_Toc278811658"/>
      <w:r w:rsidRPr="00D738EA">
        <w:rPr>
          <w:rFonts w:ascii="宋体" w:hAnsi="宋体" w:hint="eastAsia"/>
          <w:b/>
          <w:color w:val="000000"/>
        </w:rPr>
        <w:t>基本原则</w:t>
      </w:r>
      <w:bookmarkEnd w:id="0"/>
      <w:bookmarkEnd w:id="1"/>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实用性和可行性：主要技术和产品必须具有成熟、稳定、实用的特点，实用性放在首位，既要便于校园应用开发者和校园用户使用，又要便于维护人员系统管理。</w:t>
      </w:r>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先进性和成熟性：统一设计既要采用超前思维、先进技术和系统工程方法，又要注意思维的合理性、技术的可行性、方法的正确性。不但能反映当今的先进技术和理念，而且具有发展潜力，能保证未来若干年内占主导地位。先进性与成熟性并重，并考虑到近年来的应用发展特点，把先进性放在重要位置。</w:t>
      </w:r>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开放性与标准化原则：本项目的开放性十分重要。平台应是一个开放的且符合业界主流技术标准的系统平台，并对网络的硬件环境、通信环境、软件环境、操作平台之间的相互依赖要尽可能的小。</w:t>
      </w:r>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可靠性和稳定性：考虑技术先进性和开放性的同时，还应从系统结构、技术措施、系统管理等方面着手，确保系统运行的可靠性和稳定性，达到最大的平均无故障时间。</w:t>
      </w:r>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可扩充性及易升级性：适应应用不断拓展的需要，应用平台的软硬件环境必须有良好的平滑可扩充性。</w:t>
      </w:r>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安全性和保密性：应用平台设计中，即要充分考虑信息资源的共享，更要注意信息资源的保护和隔离，应分别针对不同的应用和不同的网络通信环境，采取不同的措施，包括系统安全机制、数据存取的权限控制等。</w:t>
      </w:r>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可管理性和可维护性：整个应用平台是由多个部分组成的较为复杂的系统，为了便于系统的日常运行维护和管理，要求所选产品具有良好的可管理性和可维护性。另外可管理性和可维护性还包括对平台的自身。</w:t>
      </w:r>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最佳的性能价格比：坚持少花钱多办事的工作思路，进行科学的投入产出分析，力求设计反映实际需求，在设计上寻求最佳的性能价格比。</w:t>
      </w:r>
    </w:p>
    <w:p w:rsidR="00F72C52" w:rsidRPr="00D738EA" w:rsidRDefault="00F72C52" w:rsidP="00F72C52">
      <w:pPr>
        <w:widowControl/>
        <w:numPr>
          <w:ilvl w:val="0"/>
          <w:numId w:val="17"/>
        </w:numPr>
        <w:spacing w:before="156" w:after="156" w:line="360" w:lineRule="auto"/>
        <w:ind w:left="0" w:firstLine="424"/>
        <w:jc w:val="left"/>
        <w:rPr>
          <w:rFonts w:ascii="宋体" w:hAnsi="宋体"/>
          <w:color w:val="000000"/>
        </w:rPr>
      </w:pPr>
      <w:r w:rsidRPr="00D738EA">
        <w:rPr>
          <w:rFonts w:ascii="宋体" w:hAnsi="宋体" w:hint="eastAsia"/>
          <w:color w:val="000000"/>
        </w:rPr>
        <w:t>易用性和友好性：以用户体验为核心、页面风格简洁国际化。</w:t>
      </w:r>
    </w:p>
    <w:p w:rsidR="00F72C52" w:rsidRPr="00D738EA" w:rsidRDefault="00F72C52" w:rsidP="00F72C52">
      <w:pPr>
        <w:widowControl/>
        <w:numPr>
          <w:ilvl w:val="0"/>
          <w:numId w:val="3"/>
        </w:numPr>
        <w:spacing w:before="156" w:after="156" w:line="360" w:lineRule="auto"/>
        <w:jc w:val="left"/>
        <w:rPr>
          <w:rFonts w:ascii="宋体" w:hAnsi="宋体"/>
          <w:b/>
          <w:color w:val="000000"/>
        </w:rPr>
      </w:pPr>
      <w:bookmarkStart w:id="2" w:name="_Toc278811659"/>
      <w:r w:rsidRPr="00D738EA">
        <w:rPr>
          <w:rFonts w:ascii="宋体" w:hAnsi="宋体" w:hint="eastAsia"/>
          <w:b/>
          <w:color w:val="000000"/>
        </w:rPr>
        <w:t>总体技术要求</w:t>
      </w:r>
      <w:bookmarkEnd w:id="2"/>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lastRenderedPageBreak/>
        <w:t>项目采用的技术路线应充分支持哈工大的应用需求和未来发展，同时考虑到系统的总体拥有成本。</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应用开发应采用J2EE标准、组件技术及在数据交换上对XML、JSON等的支持，使系统功能最优化，同时将整体系统内部在技术上的相互依赖性减至最低。</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1）应用程序的编程语言</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系统软件必须遵循J2EE的技术路线，采用Java编程语言和服务器端Java技术进行开发。</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2）面向对象的组件技术</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面向对象技术的组件模型为软件体系结构设计和大型应用软件开发给予了强有力的支持，着重于开发构成应用程序“业务对象”的可重复使用的组件，利用这些组件顺利地建立分布式应用程序。</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3）服务接口</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项目所涉及到的对外组件服务、数据服务等应</w:t>
      </w:r>
      <w:r w:rsidRPr="00D738EA">
        <w:rPr>
          <w:rFonts w:ascii="宋体" w:hAnsi="宋体"/>
          <w:color w:val="000000"/>
        </w:rPr>
        <w:t>通过简单、精确定义接口进行通讯，不涉及底层编程接口和通讯模型。</w:t>
      </w:r>
      <w:r w:rsidRPr="00D738EA">
        <w:rPr>
          <w:rFonts w:ascii="宋体" w:hAnsi="宋体" w:hint="eastAsia"/>
          <w:color w:val="000000"/>
        </w:rPr>
        <w:t>具有中立的接口定义，以适应不断变化的环境。</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4）应用程序开发与运行结构</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应用系统平台的开发及运行结构要基于后台数据库的三层架构，即Web服务器、应用服务器和数据库服务器。应用软件采用主流应用程序开发工具，并最有效地支持按J2EE规范的Java程序语言开发应用程序。</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5）数据库系统</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考虑到用户规模较大、以及今后信息化的不断发展，</w:t>
      </w:r>
      <w:r w:rsidRPr="00D738EA">
        <w:rPr>
          <w:rFonts w:ascii="宋体" w:hAnsi="宋体"/>
          <w:color w:val="000000"/>
        </w:rPr>
        <w:t>以及本次</w:t>
      </w:r>
      <w:r w:rsidRPr="00D738EA">
        <w:rPr>
          <w:rFonts w:ascii="宋体" w:hAnsi="宋体" w:hint="eastAsia"/>
          <w:color w:val="000000"/>
        </w:rPr>
        <w:t>建设</w:t>
      </w:r>
      <w:r w:rsidRPr="00D738EA">
        <w:rPr>
          <w:rFonts w:ascii="宋体" w:hAnsi="宋体"/>
          <w:color w:val="000000"/>
        </w:rPr>
        <w:t>内容的业务特点，</w:t>
      </w:r>
      <w:r w:rsidRPr="00D738EA">
        <w:rPr>
          <w:rFonts w:ascii="宋体" w:hAnsi="宋体" w:hint="eastAsia"/>
          <w:color w:val="000000"/>
        </w:rPr>
        <w:t>在本次建设中数据库采用Oracle</w:t>
      </w:r>
      <w:r w:rsidRPr="00D738EA">
        <w:rPr>
          <w:rFonts w:ascii="宋体" w:hAnsi="宋体"/>
          <w:color w:val="000000"/>
        </w:rPr>
        <w:t>数据库</w:t>
      </w:r>
      <w:r w:rsidRPr="00D738EA">
        <w:rPr>
          <w:rFonts w:ascii="宋体" w:hAnsi="宋体" w:hint="eastAsia"/>
          <w:color w:val="000000"/>
        </w:rPr>
        <w:t>。</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6）服务器</w:t>
      </w:r>
      <w:r w:rsidRPr="00D738EA">
        <w:rPr>
          <w:rFonts w:ascii="宋体" w:hAnsi="宋体"/>
          <w:color w:val="000000"/>
        </w:rPr>
        <w:t>虚拟化</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根据系统访问量较大的特点，为保证高负载下网站流畅，使用虚拟化和分布式部署，将一台物理服务器划分为多台逻辑上独立的服务器，进行水平方式上的集群部署，充分使用硬件性能，提高设备的利用率，同时实现负载均衡的效果。</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7）界面设计风格与人机交互方式</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应符合最新的网页端设计趋势，充分考虑使用者的用户体验，且具有哈工大的独创性。PC</w:t>
      </w:r>
      <w:r w:rsidRPr="00D738EA">
        <w:rPr>
          <w:rFonts w:ascii="宋体" w:hAnsi="宋体"/>
          <w:color w:val="000000"/>
        </w:rPr>
        <w:t>端界面需与校园门户系统相融合，</w:t>
      </w:r>
      <w:r w:rsidRPr="00D738EA">
        <w:rPr>
          <w:rFonts w:ascii="宋体" w:hAnsi="宋体" w:hint="eastAsia"/>
          <w:color w:val="000000"/>
        </w:rPr>
        <w:t>移动端界面</w:t>
      </w:r>
      <w:r w:rsidRPr="00D738EA">
        <w:rPr>
          <w:rFonts w:ascii="宋体" w:hAnsi="宋体"/>
          <w:color w:val="000000"/>
        </w:rPr>
        <w:t>需与移动APP应用</w:t>
      </w:r>
      <w:r w:rsidRPr="00D738EA">
        <w:rPr>
          <w:rFonts w:ascii="宋体" w:hAnsi="宋体" w:hint="eastAsia"/>
          <w:color w:val="000000"/>
        </w:rPr>
        <w:t>相</w:t>
      </w:r>
      <w:r w:rsidRPr="00D738EA">
        <w:rPr>
          <w:rFonts w:ascii="宋体" w:hAnsi="宋体"/>
          <w:color w:val="000000"/>
        </w:rPr>
        <w:t>融合。</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8）浏览器兼容性</w:t>
      </w:r>
    </w:p>
    <w:p w:rsidR="00F72C52" w:rsidRPr="00D738EA" w:rsidRDefault="00F72C52" w:rsidP="00F72C52">
      <w:pPr>
        <w:spacing w:before="156" w:after="156" w:line="360" w:lineRule="auto"/>
        <w:ind w:firstLine="420"/>
        <w:rPr>
          <w:rFonts w:ascii="宋体" w:hAnsi="宋体"/>
          <w:color w:val="000000"/>
        </w:rPr>
      </w:pPr>
      <w:r w:rsidRPr="00D738EA">
        <w:rPr>
          <w:rFonts w:ascii="宋体" w:hAnsi="宋体" w:hint="eastAsia"/>
          <w:color w:val="000000"/>
        </w:rPr>
        <w:t>支持IE11、360</w:t>
      </w:r>
      <w:r w:rsidRPr="00D738EA">
        <w:rPr>
          <w:rFonts w:ascii="宋体" w:hAnsi="宋体"/>
          <w:color w:val="000000"/>
        </w:rPr>
        <w:t>浏览器</w:t>
      </w:r>
      <w:r w:rsidRPr="00D738EA">
        <w:rPr>
          <w:rFonts w:ascii="宋体" w:hAnsi="宋体" w:hint="eastAsia"/>
          <w:color w:val="000000"/>
        </w:rPr>
        <w:t>、FireFox、Chrome、Safari等主流浏览器的兼容性显示。</w:t>
      </w:r>
    </w:p>
    <w:p w:rsidR="00F72C52" w:rsidRPr="00D738EA" w:rsidRDefault="00F72C52" w:rsidP="00F72C52">
      <w:pPr>
        <w:pStyle w:val="a5"/>
        <w:numPr>
          <w:ilvl w:val="0"/>
          <w:numId w:val="1"/>
        </w:numPr>
        <w:ind w:firstLineChars="0"/>
        <w:rPr>
          <w:rFonts w:ascii="宋体" w:eastAsia="宋体" w:hAnsi="宋体"/>
        </w:rPr>
      </w:pPr>
      <w:r w:rsidRPr="00D738EA">
        <w:rPr>
          <w:rFonts w:ascii="宋体" w:eastAsia="宋体" w:hAnsi="宋体" w:hint="eastAsia"/>
        </w:rPr>
        <w:lastRenderedPageBreak/>
        <w:t>项目需求</w:t>
      </w:r>
    </w:p>
    <w:p w:rsidR="00F72C52" w:rsidRPr="00D738EA" w:rsidRDefault="00F72C52" w:rsidP="00F72C52">
      <w:pPr>
        <w:rPr>
          <w:rFonts w:ascii="宋体" w:hAnsi="宋体"/>
        </w:rPr>
      </w:pPr>
    </w:p>
    <w:p w:rsidR="00F72C52" w:rsidRPr="00D738EA" w:rsidRDefault="00F72C52" w:rsidP="00F72C52">
      <w:pPr>
        <w:pStyle w:val="a5"/>
        <w:numPr>
          <w:ilvl w:val="0"/>
          <w:numId w:val="4"/>
        </w:numPr>
        <w:spacing w:line="360" w:lineRule="auto"/>
        <w:ind w:firstLineChars="0"/>
        <w:rPr>
          <w:rFonts w:ascii="宋体" w:eastAsia="宋体" w:hAnsi="宋体"/>
        </w:rPr>
      </w:pPr>
      <w:r w:rsidRPr="00D738EA">
        <w:rPr>
          <w:rFonts w:ascii="宋体" w:eastAsia="宋体" w:hAnsi="宋体" w:hint="eastAsia"/>
        </w:rPr>
        <w:t>基础框架</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基础框架为构建各种</w:t>
      </w:r>
      <w:r w:rsidRPr="00D738EA">
        <w:rPr>
          <w:rFonts w:ascii="宋体" w:hAnsi="宋体"/>
        </w:rPr>
        <w:t>基于</w:t>
      </w:r>
      <w:r>
        <w:rPr>
          <w:rFonts w:ascii="宋体" w:hAnsi="宋体"/>
        </w:rPr>
        <w:t>信息</w:t>
      </w:r>
      <w:r w:rsidRPr="00D738EA">
        <w:rPr>
          <w:rFonts w:ascii="宋体" w:hAnsi="宋体"/>
        </w:rPr>
        <w:t>服务</w:t>
      </w:r>
      <w:r w:rsidRPr="00D738EA">
        <w:rPr>
          <w:rFonts w:ascii="宋体" w:hAnsi="宋体" w:hint="eastAsia"/>
        </w:rPr>
        <w:t>的支撑服务提供基础</w:t>
      </w:r>
      <w:r>
        <w:rPr>
          <w:rFonts w:ascii="宋体" w:hAnsi="宋体" w:hint="eastAsia"/>
        </w:rPr>
        <w:t>性框架，</w:t>
      </w:r>
      <w:r w:rsidRPr="00D738EA">
        <w:rPr>
          <w:rFonts w:ascii="宋体" w:hAnsi="宋体" w:hint="eastAsia"/>
        </w:rPr>
        <w:t>提供一系列接入功能，完成与哈工大智慧校园体系的无缝整合，并提供基础功能组件，在此基础之上再来构建各种支撑服务。</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用户管理</w:t>
      </w:r>
    </w:p>
    <w:p w:rsidR="00F72C52" w:rsidRPr="00D738EA" w:rsidRDefault="00F72C52" w:rsidP="00F72C52">
      <w:pPr>
        <w:spacing w:line="360" w:lineRule="auto"/>
        <w:rPr>
          <w:rFonts w:ascii="宋体" w:hAnsi="宋体"/>
        </w:rPr>
      </w:pPr>
      <w:r>
        <w:rPr>
          <w:rFonts w:ascii="宋体" w:hAnsi="宋体"/>
        </w:rPr>
        <w:t xml:space="preserve">    </w:t>
      </w:r>
      <w:r>
        <w:rPr>
          <w:rFonts w:ascii="宋体" w:hAnsi="宋体" w:hint="eastAsia"/>
        </w:rPr>
        <w:t>由于基础支撑服务业务会面向广大教职工与学生，</w:t>
      </w:r>
      <w:r w:rsidRPr="00D738EA">
        <w:rPr>
          <w:rFonts w:ascii="宋体" w:hAnsi="宋体" w:hint="eastAsia"/>
        </w:rPr>
        <w:t>需要与数据中心中的用户数据进行对接，保证人员数据和数据中心一致。</w:t>
      </w:r>
    </w:p>
    <w:p w:rsidR="00F72C52" w:rsidRPr="00D738EA" w:rsidRDefault="00F72C52" w:rsidP="00F72C52">
      <w:pPr>
        <w:pStyle w:val="a5"/>
        <w:numPr>
          <w:ilvl w:val="0"/>
          <w:numId w:val="5"/>
        </w:numPr>
        <w:spacing w:line="360" w:lineRule="auto"/>
        <w:ind w:firstLineChars="0"/>
        <w:rPr>
          <w:rFonts w:ascii="宋体" w:eastAsia="宋体" w:hAnsi="宋体"/>
        </w:rPr>
      </w:pPr>
      <w:r w:rsidRPr="00D738EA">
        <w:rPr>
          <w:rFonts w:ascii="宋体" w:eastAsia="宋体" w:hAnsi="宋体" w:hint="eastAsia"/>
        </w:rPr>
        <w:t>提供完善的自动同步机制，方便后续各支撑服务的正常使用。</w:t>
      </w:r>
    </w:p>
    <w:p w:rsidR="00F72C52" w:rsidRPr="00D738EA" w:rsidRDefault="00F72C52" w:rsidP="00F72C52">
      <w:pPr>
        <w:pStyle w:val="a5"/>
        <w:numPr>
          <w:ilvl w:val="0"/>
          <w:numId w:val="5"/>
        </w:numPr>
        <w:spacing w:line="360" w:lineRule="auto"/>
        <w:ind w:firstLineChars="0"/>
        <w:rPr>
          <w:rFonts w:ascii="宋体" w:eastAsia="宋体" w:hAnsi="宋体"/>
        </w:rPr>
      </w:pPr>
      <w:r w:rsidRPr="00D738EA">
        <w:rPr>
          <w:rFonts w:ascii="宋体" w:eastAsia="宋体" w:hAnsi="宋体" w:hint="eastAsia"/>
        </w:rPr>
        <w:t>并提供手动维护的常规管理功能，</w:t>
      </w:r>
    </w:p>
    <w:p w:rsidR="00F72C52" w:rsidRPr="00D738EA" w:rsidRDefault="00F72C52" w:rsidP="00F72C52">
      <w:pPr>
        <w:pStyle w:val="a5"/>
        <w:numPr>
          <w:ilvl w:val="0"/>
          <w:numId w:val="5"/>
        </w:numPr>
        <w:spacing w:line="360" w:lineRule="auto"/>
        <w:ind w:firstLineChars="0"/>
        <w:rPr>
          <w:rFonts w:ascii="宋体" w:eastAsia="宋体" w:hAnsi="宋体"/>
        </w:rPr>
      </w:pPr>
      <w:r w:rsidRPr="00D738EA">
        <w:rPr>
          <w:rFonts w:ascii="宋体" w:eastAsia="宋体" w:hAnsi="宋体" w:hint="eastAsia"/>
        </w:rPr>
        <w:t>支持用户组的管理。</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公共角色管理</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校园内大量的公共角色也是业务功能的重要概念，特别是对于办公类应用，流程平台内的服务而言，基于角色的api调用便于相关功能的开发。需要与数据中心中的公共角色数据进行对接，保证角色数据和中心一致。</w:t>
      </w:r>
    </w:p>
    <w:p w:rsidR="00F72C52" w:rsidRPr="00D738EA" w:rsidRDefault="00F72C52" w:rsidP="00F72C52">
      <w:pPr>
        <w:pStyle w:val="a5"/>
        <w:numPr>
          <w:ilvl w:val="0"/>
          <w:numId w:val="6"/>
        </w:numPr>
        <w:spacing w:line="360" w:lineRule="auto"/>
        <w:ind w:firstLineChars="0"/>
        <w:rPr>
          <w:rFonts w:ascii="宋体" w:eastAsia="宋体" w:hAnsi="宋体"/>
        </w:rPr>
      </w:pPr>
      <w:r w:rsidRPr="00D738EA">
        <w:rPr>
          <w:rFonts w:ascii="宋体" w:eastAsia="宋体" w:hAnsi="宋体" w:hint="eastAsia"/>
        </w:rPr>
        <w:t>提供完善的同步机制，能自动处理数据中心推送的数据。</w:t>
      </w:r>
    </w:p>
    <w:p w:rsidR="00F72C52" w:rsidRPr="00D738EA" w:rsidRDefault="00F72C52" w:rsidP="00F72C52">
      <w:pPr>
        <w:pStyle w:val="a5"/>
        <w:numPr>
          <w:ilvl w:val="0"/>
          <w:numId w:val="6"/>
        </w:numPr>
        <w:spacing w:line="360" w:lineRule="auto"/>
        <w:ind w:firstLineChars="0"/>
        <w:rPr>
          <w:rFonts w:ascii="宋体" w:eastAsia="宋体" w:hAnsi="宋体"/>
        </w:rPr>
      </w:pPr>
      <w:r w:rsidRPr="00D738EA">
        <w:rPr>
          <w:rFonts w:ascii="宋体" w:eastAsia="宋体" w:hAnsi="宋体" w:hint="eastAsia"/>
        </w:rPr>
        <w:t>提供手动维护公共角色的功能，并维护角色与用户之间的对应关系。</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组织架构管理</w:t>
      </w:r>
    </w:p>
    <w:p w:rsidR="00F72C52" w:rsidRPr="00D738EA" w:rsidRDefault="00F72C52" w:rsidP="00F72C52">
      <w:pPr>
        <w:pStyle w:val="a5"/>
        <w:numPr>
          <w:ilvl w:val="0"/>
          <w:numId w:val="15"/>
        </w:numPr>
        <w:spacing w:line="360" w:lineRule="auto"/>
        <w:ind w:firstLineChars="0"/>
        <w:rPr>
          <w:rFonts w:ascii="宋体" w:eastAsia="宋体" w:hAnsi="宋体"/>
        </w:rPr>
      </w:pPr>
      <w:r w:rsidRPr="00D738EA">
        <w:rPr>
          <w:rFonts w:ascii="宋体" w:eastAsia="宋体" w:hAnsi="宋体" w:hint="eastAsia"/>
        </w:rPr>
        <w:t>提供组织构架管理功能，维护校内的组织架构，如部门，学院。用于支撑基础服务业务中对组织结构有依赖的相关服务。</w:t>
      </w:r>
    </w:p>
    <w:p w:rsidR="00F72C52" w:rsidRPr="00D738EA" w:rsidRDefault="00F72C52" w:rsidP="00F72C52">
      <w:pPr>
        <w:pStyle w:val="a5"/>
        <w:numPr>
          <w:ilvl w:val="0"/>
          <w:numId w:val="15"/>
        </w:numPr>
        <w:spacing w:line="360" w:lineRule="auto"/>
        <w:ind w:firstLineChars="0"/>
        <w:rPr>
          <w:rFonts w:ascii="宋体" w:eastAsia="宋体" w:hAnsi="宋体"/>
        </w:rPr>
      </w:pPr>
      <w:r w:rsidRPr="00D738EA">
        <w:rPr>
          <w:rFonts w:ascii="宋体" w:eastAsia="宋体" w:hAnsi="宋体" w:hint="eastAsia"/>
        </w:rPr>
        <w:t>与本校数据中心对接，提供完善的同步机制，做到组织架构数据与数据中心同步。</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日志组件</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提供统一的日志组件，便于所有支撑服务的统一调用。能够对所有的支撑服务中的各类业务功能提供统一的日志接口，便于日志的统一化管理。</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统计组件</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提供统一的统计组件，便于所有支撑服务的统一调用。能够对所有支撑服务的使用情况和形成的业务数据进行统计和分析。</w:t>
      </w:r>
    </w:p>
    <w:p w:rsidR="00F72C52" w:rsidRPr="00D738EA" w:rsidRDefault="00F72C52" w:rsidP="00F72C52">
      <w:pPr>
        <w:spacing w:line="360" w:lineRule="auto"/>
        <w:rPr>
          <w:rFonts w:ascii="宋体" w:hAnsi="宋体"/>
        </w:rPr>
      </w:pPr>
      <w:r w:rsidRPr="00D738EA">
        <w:rPr>
          <w:rFonts w:ascii="宋体" w:hAnsi="宋体" w:hint="eastAsia"/>
        </w:rPr>
        <w:t>1.6 API监控组件</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对基础支撑服务的所有API进行监控。主要监控其调用客户端信息与响应时间，用于更好的分析API的健壮性与性能。并通过图形化界面能否反应API的调用数据。</w:t>
      </w:r>
    </w:p>
    <w:p w:rsidR="00F72C52" w:rsidRPr="00D738EA" w:rsidRDefault="00F72C52" w:rsidP="00F72C52">
      <w:pPr>
        <w:pStyle w:val="a5"/>
        <w:numPr>
          <w:ilvl w:val="0"/>
          <w:numId w:val="4"/>
        </w:numPr>
        <w:spacing w:line="360" w:lineRule="auto"/>
        <w:ind w:firstLineChars="0"/>
        <w:rPr>
          <w:rFonts w:ascii="宋体" w:eastAsia="宋体" w:hAnsi="宋体"/>
          <w:b/>
        </w:rPr>
      </w:pPr>
      <w:r w:rsidRPr="00D738EA">
        <w:rPr>
          <w:rFonts w:ascii="宋体" w:eastAsia="宋体" w:hAnsi="宋体" w:hint="eastAsia"/>
          <w:b/>
        </w:rPr>
        <w:t>开放式授权服务</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开放式授权服务是应用支撑服务的一个核心内容。是将所有的支撑服务作为资源服务，通过OAuth2协议进行保护，从而对校内应用或者校外应用提供安全可控的应用支撑服务。</w:t>
      </w:r>
    </w:p>
    <w:p w:rsidR="00F72C52" w:rsidRPr="00D738EA" w:rsidRDefault="00F72C52" w:rsidP="00F72C52">
      <w:pPr>
        <w:pStyle w:val="a5"/>
        <w:numPr>
          <w:ilvl w:val="0"/>
          <w:numId w:val="7"/>
        </w:numPr>
        <w:spacing w:line="360" w:lineRule="auto"/>
        <w:ind w:firstLineChars="0"/>
        <w:rPr>
          <w:rFonts w:ascii="宋体" w:eastAsia="宋体" w:hAnsi="宋体"/>
        </w:rPr>
      </w:pPr>
      <w:r w:rsidRPr="00D738EA">
        <w:rPr>
          <w:rFonts w:ascii="宋体" w:eastAsia="宋体" w:hAnsi="宋体" w:hint="eastAsia"/>
        </w:rPr>
        <w:t>OAuth2 Server</w:t>
      </w:r>
    </w:p>
    <w:p w:rsidR="00F72C52" w:rsidRPr="00D738EA" w:rsidRDefault="00F72C52" w:rsidP="00F72C52">
      <w:pPr>
        <w:spacing w:line="360" w:lineRule="auto"/>
        <w:rPr>
          <w:rFonts w:ascii="宋体" w:hAnsi="宋体"/>
        </w:rPr>
      </w:pPr>
      <w:r>
        <w:rPr>
          <w:rFonts w:ascii="宋体" w:hAnsi="宋体"/>
        </w:rPr>
        <w:lastRenderedPageBreak/>
        <w:t xml:space="preserve">    </w:t>
      </w:r>
      <w:r w:rsidRPr="00D738EA">
        <w:rPr>
          <w:rFonts w:ascii="宋体" w:hAnsi="宋体" w:hint="eastAsia"/>
        </w:rPr>
        <w:t>提供OAuth2 Server,全面实现OAuth2协议中的Authorization Code Grant，Implicit Grant，Client Credentials Grant的授权模式。</w:t>
      </w:r>
    </w:p>
    <w:p w:rsidR="00F72C52" w:rsidRPr="00D738EA" w:rsidRDefault="00F72C52" w:rsidP="00F72C52">
      <w:pPr>
        <w:spacing w:line="360" w:lineRule="auto"/>
        <w:rPr>
          <w:rFonts w:ascii="宋体" w:hAnsi="宋体"/>
        </w:rPr>
      </w:pPr>
      <w:r w:rsidRPr="00D738EA">
        <w:rPr>
          <w:rFonts w:ascii="宋体" w:hAnsi="宋体" w:hint="eastAsia"/>
        </w:rPr>
        <w:t>Authorization Code Grant与Implicit Grant授权模式用于让用户对应用授权访问个人数据。</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Client Credentials Grant授权模式用于支持支持平台授权应用访问相关的API资源。</w:t>
      </w:r>
    </w:p>
    <w:p w:rsidR="00F72C52" w:rsidRPr="00D738EA" w:rsidRDefault="00F72C52" w:rsidP="00F72C52">
      <w:pPr>
        <w:pStyle w:val="a5"/>
        <w:numPr>
          <w:ilvl w:val="0"/>
          <w:numId w:val="7"/>
        </w:numPr>
        <w:spacing w:line="360" w:lineRule="auto"/>
        <w:ind w:firstLineChars="0"/>
        <w:rPr>
          <w:rFonts w:ascii="宋体" w:eastAsia="宋体" w:hAnsi="宋体"/>
        </w:rPr>
      </w:pPr>
      <w:r w:rsidRPr="00D738EA">
        <w:rPr>
          <w:rFonts w:ascii="宋体" w:eastAsia="宋体" w:hAnsi="宋体" w:hint="eastAsia"/>
        </w:rPr>
        <w:t>与</w:t>
      </w:r>
      <w:r>
        <w:rPr>
          <w:rFonts w:ascii="宋体" w:eastAsia="宋体" w:hAnsi="宋体"/>
        </w:rPr>
        <w:t>一站式服务平台</w:t>
      </w:r>
      <w:r w:rsidRPr="00D738EA">
        <w:rPr>
          <w:rFonts w:ascii="宋体" w:eastAsia="宋体" w:hAnsi="宋体" w:hint="eastAsia"/>
        </w:rPr>
        <w:t>集成</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须与本校的门户</w:t>
      </w:r>
      <w:r>
        <w:rPr>
          <w:rFonts w:ascii="宋体" w:hAnsi="宋体"/>
        </w:rPr>
        <w:t>、</w:t>
      </w:r>
      <w:r>
        <w:rPr>
          <w:rFonts w:ascii="宋体" w:hAnsi="宋体" w:hint="eastAsia"/>
        </w:rPr>
        <w:t>移动数字</w:t>
      </w:r>
      <w:r>
        <w:rPr>
          <w:rFonts w:ascii="宋体" w:hAnsi="宋体"/>
        </w:rPr>
        <w:t>校园APP、</w:t>
      </w:r>
      <w:r>
        <w:rPr>
          <w:rFonts w:ascii="宋体" w:hAnsi="宋体" w:hint="eastAsia"/>
        </w:rPr>
        <w:t>微信</w:t>
      </w:r>
      <w:r>
        <w:rPr>
          <w:rFonts w:ascii="宋体" w:hAnsi="宋体"/>
        </w:rPr>
        <w:t>公众平台</w:t>
      </w:r>
      <w:r w:rsidRPr="00D738EA">
        <w:rPr>
          <w:rFonts w:ascii="宋体" w:hAnsi="宋体" w:hint="eastAsia"/>
        </w:rPr>
        <w:t>进行整合。用户通过CAS</w:t>
      </w:r>
      <w:r>
        <w:rPr>
          <w:rFonts w:ascii="宋体" w:hAnsi="宋体" w:hint="eastAsia"/>
        </w:rPr>
        <w:t>登陆</w:t>
      </w:r>
      <w:r w:rsidRPr="00D738EA">
        <w:rPr>
          <w:rFonts w:ascii="宋体" w:hAnsi="宋体" w:hint="eastAsia"/>
        </w:rPr>
        <w:t>后即可完成与O</w:t>
      </w:r>
      <w:r w:rsidRPr="00D738EA">
        <w:rPr>
          <w:rFonts w:ascii="宋体" w:hAnsi="宋体"/>
        </w:rPr>
        <w:t>Auth2 Server</w:t>
      </w:r>
      <w:r w:rsidRPr="00D738EA">
        <w:rPr>
          <w:rFonts w:ascii="宋体" w:hAnsi="宋体" w:hint="eastAsia"/>
        </w:rPr>
        <w:t>的登陆。这样用户再访问外部接入的应用时，可以通过OAuth2授权其访问用户信息。</w:t>
      </w:r>
      <w:r>
        <w:rPr>
          <w:rFonts w:ascii="宋体" w:hAnsi="宋体"/>
        </w:rPr>
        <w:t>通过与一站式服务平台的集成将相关管理服务数据实施统一的一站式展示。</w:t>
      </w:r>
    </w:p>
    <w:p w:rsidR="00F72C52" w:rsidRPr="00D738EA" w:rsidRDefault="00F72C52" w:rsidP="00F72C52">
      <w:pPr>
        <w:pStyle w:val="a5"/>
        <w:numPr>
          <w:ilvl w:val="0"/>
          <w:numId w:val="7"/>
        </w:numPr>
        <w:spacing w:line="360" w:lineRule="auto"/>
        <w:ind w:firstLineChars="0"/>
        <w:rPr>
          <w:rFonts w:ascii="宋体" w:eastAsia="宋体" w:hAnsi="宋体"/>
        </w:rPr>
      </w:pPr>
      <w:r w:rsidRPr="00D738EA">
        <w:rPr>
          <w:rFonts w:ascii="宋体" w:eastAsia="宋体" w:hAnsi="宋体" w:hint="eastAsia"/>
        </w:rPr>
        <w:t>与开放开发服务平台集成</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须与本校的开放开发服务平台进行整合。开放开放服务平台的应用中心中的每个应用都分配了对应的appid和appkey，OAuth2 Server须根据appid和appkey分配对应的token，以授权给应用访问相关的资源API。</w:t>
      </w:r>
    </w:p>
    <w:p w:rsidR="00F72C52" w:rsidRPr="00D738EA" w:rsidRDefault="00F72C52" w:rsidP="00F72C52">
      <w:pPr>
        <w:pStyle w:val="a5"/>
        <w:numPr>
          <w:ilvl w:val="0"/>
          <w:numId w:val="7"/>
        </w:numPr>
        <w:spacing w:line="360" w:lineRule="auto"/>
        <w:ind w:firstLineChars="0"/>
        <w:rPr>
          <w:rFonts w:ascii="宋体" w:eastAsia="宋体" w:hAnsi="宋体"/>
        </w:rPr>
      </w:pPr>
      <w:r w:rsidRPr="00D738EA">
        <w:rPr>
          <w:rFonts w:ascii="宋体" w:eastAsia="宋体" w:hAnsi="宋体" w:hint="eastAsia"/>
        </w:rPr>
        <w:t>授权管理</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所有的授权数据，可以管理和维护。平台管理员可以维护对应用的授权，能够管理应用是否允许获取access_token,以及对哪些接口能够进行访问的权限。用户能够管理自己对应用的授权，设置应用是否能够获取个人的相关信息。</w:t>
      </w:r>
    </w:p>
    <w:p w:rsidR="00F72C52" w:rsidRPr="00D738EA" w:rsidRDefault="00F72C52" w:rsidP="00F72C52">
      <w:pPr>
        <w:pStyle w:val="a5"/>
        <w:numPr>
          <w:ilvl w:val="0"/>
          <w:numId w:val="7"/>
        </w:numPr>
        <w:spacing w:line="360" w:lineRule="auto"/>
        <w:ind w:firstLineChars="0"/>
        <w:rPr>
          <w:rFonts w:ascii="宋体" w:eastAsia="宋体" w:hAnsi="宋体"/>
        </w:rPr>
      </w:pPr>
      <w:r w:rsidRPr="00D738EA">
        <w:rPr>
          <w:rFonts w:ascii="宋体" w:eastAsia="宋体" w:hAnsi="宋体" w:hint="eastAsia"/>
        </w:rPr>
        <w:t>日志与统计</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对于所有的授权操作，都要有详细的日志记录。能对日志数据进行统计，并通过图形化方式展现。</w:t>
      </w:r>
    </w:p>
    <w:p w:rsidR="00F72C52" w:rsidRPr="00D738EA" w:rsidRDefault="00F72C52" w:rsidP="00F72C52">
      <w:pPr>
        <w:pStyle w:val="a5"/>
        <w:numPr>
          <w:ilvl w:val="0"/>
          <w:numId w:val="4"/>
        </w:numPr>
        <w:spacing w:line="360" w:lineRule="auto"/>
        <w:ind w:firstLineChars="0"/>
        <w:rPr>
          <w:rFonts w:ascii="宋体" w:eastAsia="宋体" w:hAnsi="宋体"/>
          <w:b/>
        </w:rPr>
      </w:pPr>
      <w:r w:rsidRPr="00D738EA">
        <w:rPr>
          <w:rFonts w:ascii="宋体" w:eastAsia="宋体" w:hAnsi="宋体" w:hint="eastAsia"/>
          <w:b/>
        </w:rPr>
        <w:t>校园日</w:t>
      </w:r>
      <w:r w:rsidRPr="00D738EA">
        <w:rPr>
          <w:rFonts w:ascii="宋体" w:eastAsia="宋体" w:hAnsi="宋体"/>
          <w:b/>
        </w:rPr>
        <w:t>程</w:t>
      </w:r>
      <w:r w:rsidRPr="00D738EA">
        <w:rPr>
          <w:rFonts w:ascii="宋体" w:eastAsia="宋体" w:hAnsi="宋体" w:hint="eastAsia"/>
          <w:b/>
        </w:rPr>
        <w:t>服务</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日程服务平台为校园打造统一的日程服务。校园内有各类应用系统，会形成各种公共或个人的事件，比如各种活动，会议，学术讲座等等。广大教职工和师生，也有自己的私人日程。日历服务则为这些公共和私人日程提供统一的服务功能，在后端可以整合各个系统和私人的日程，并且通过前端统一集中展现，并能够直接订阅第三方日程。同时支持桌面以及手机日历工具进行同步操作。该服务同时和门户与开放平台完成深度整合，在校园门户上也可以直接访问整个日程数据，并且在开放平台上提供完善的API文档， 并与开放平台的开放式授权服务器对接，提供受保护API资源服务器。</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基础设置</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能够对整个日程服务进行基础配置。</w:t>
      </w:r>
    </w:p>
    <w:p w:rsidR="00F72C52" w:rsidRPr="00D738EA" w:rsidRDefault="00F72C52" w:rsidP="00F72C52">
      <w:pPr>
        <w:pStyle w:val="a5"/>
        <w:numPr>
          <w:ilvl w:val="0"/>
          <w:numId w:val="8"/>
        </w:numPr>
        <w:spacing w:line="360" w:lineRule="auto"/>
        <w:ind w:firstLineChars="0"/>
        <w:rPr>
          <w:rFonts w:ascii="宋体" w:eastAsia="宋体" w:hAnsi="宋体"/>
        </w:rPr>
      </w:pPr>
      <w:r w:rsidRPr="00D738EA">
        <w:rPr>
          <w:rFonts w:ascii="宋体" w:eastAsia="宋体" w:hAnsi="宋体" w:hint="eastAsia"/>
        </w:rPr>
        <w:t>能够设置数据库连接</w:t>
      </w:r>
    </w:p>
    <w:p w:rsidR="00F72C52" w:rsidRPr="00D738EA" w:rsidRDefault="00F72C52" w:rsidP="00F72C52">
      <w:pPr>
        <w:pStyle w:val="a5"/>
        <w:numPr>
          <w:ilvl w:val="0"/>
          <w:numId w:val="8"/>
        </w:numPr>
        <w:spacing w:line="360" w:lineRule="auto"/>
        <w:ind w:firstLineChars="0"/>
        <w:rPr>
          <w:rFonts w:ascii="宋体" w:eastAsia="宋体" w:hAnsi="宋体"/>
        </w:rPr>
      </w:pPr>
      <w:r w:rsidRPr="00D738EA">
        <w:rPr>
          <w:rFonts w:ascii="宋体" w:eastAsia="宋体" w:hAnsi="宋体" w:hint="eastAsia"/>
        </w:rPr>
        <w:t>能够进行日程管理员的人员维护。</w:t>
      </w:r>
    </w:p>
    <w:p w:rsidR="00F72C52" w:rsidRPr="00D738EA" w:rsidRDefault="00F72C52" w:rsidP="00F72C52">
      <w:pPr>
        <w:pStyle w:val="a5"/>
        <w:numPr>
          <w:ilvl w:val="0"/>
          <w:numId w:val="8"/>
        </w:numPr>
        <w:spacing w:line="360" w:lineRule="auto"/>
        <w:ind w:firstLineChars="0"/>
        <w:rPr>
          <w:rFonts w:ascii="宋体" w:eastAsia="宋体" w:hAnsi="宋体"/>
        </w:rPr>
      </w:pPr>
      <w:r w:rsidRPr="00D738EA">
        <w:rPr>
          <w:rFonts w:ascii="宋体" w:eastAsia="宋体" w:hAnsi="宋体" w:hint="eastAsia"/>
        </w:rPr>
        <w:t>能够进行业务规则配置，比如公共日程的审批，个人日程的逻辑。</w:t>
      </w:r>
    </w:p>
    <w:p w:rsidR="00F72C52" w:rsidRPr="00D738EA" w:rsidRDefault="00F72C52" w:rsidP="00F72C52">
      <w:pPr>
        <w:pStyle w:val="a5"/>
        <w:numPr>
          <w:ilvl w:val="0"/>
          <w:numId w:val="8"/>
        </w:numPr>
        <w:spacing w:line="360" w:lineRule="auto"/>
        <w:ind w:firstLineChars="0"/>
        <w:rPr>
          <w:rFonts w:ascii="宋体" w:eastAsia="宋体" w:hAnsi="宋体"/>
        </w:rPr>
      </w:pPr>
      <w:r w:rsidRPr="00D738EA">
        <w:rPr>
          <w:rFonts w:ascii="宋体" w:eastAsia="宋体" w:hAnsi="宋体" w:hint="eastAsia"/>
        </w:rPr>
        <w:t>能够设置caldav服务器。</w:t>
      </w:r>
    </w:p>
    <w:p w:rsidR="00F72C52" w:rsidRPr="00D738EA" w:rsidRDefault="00F72C52" w:rsidP="00F72C52">
      <w:pPr>
        <w:pStyle w:val="a5"/>
        <w:numPr>
          <w:ilvl w:val="0"/>
          <w:numId w:val="8"/>
        </w:numPr>
        <w:spacing w:line="360" w:lineRule="auto"/>
        <w:ind w:firstLineChars="0"/>
        <w:rPr>
          <w:rFonts w:ascii="宋体" w:eastAsia="宋体" w:hAnsi="宋体"/>
        </w:rPr>
      </w:pPr>
      <w:r w:rsidRPr="00D738EA">
        <w:rPr>
          <w:rFonts w:ascii="宋体" w:eastAsia="宋体" w:hAnsi="宋体" w:hint="eastAsia"/>
        </w:rPr>
        <w:t>能够进行系统参数的配置，比如同步策略，缓存刷新时间等。</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公共日程管理</w:t>
      </w:r>
    </w:p>
    <w:p w:rsidR="00F72C52" w:rsidRPr="00D738EA" w:rsidRDefault="00F72C52" w:rsidP="00F72C52">
      <w:pPr>
        <w:spacing w:line="360" w:lineRule="auto"/>
        <w:rPr>
          <w:rFonts w:ascii="宋体" w:hAnsi="宋体"/>
        </w:rPr>
      </w:pPr>
      <w:r>
        <w:rPr>
          <w:rFonts w:ascii="宋体" w:hAnsi="宋体"/>
        </w:rPr>
        <w:lastRenderedPageBreak/>
        <w:t xml:space="preserve">    </w:t>
      </w:r>
      <w:r w:rsidRPr="00D738EA">
        <w:rPr>
          <w:rFonts w:ascii="宋体" w:hAnsi="宋体" w:hint="eastAsia"/>
        </w:rPr>
        <w:t>公共日程能够让校内各组织在这里发布公共日程。可以按不同的分类定义多个公共日程，在公共日程上发布对应的日程。用户可以关注不同的日历，以浏览相关日程。</w:t>
      </w:r>
    </w:p>
    <w:p w:rsidR="00F72C52" w:rsidRPr="00D738EA" w:rsidRDefault="00F72C52" w:rsidP="00F72C52">
      <w:pPr>
        <w:pStyle w:val="a5"/>
        <w:numPr>
          <w:ilvl w:val="0"/>
          <w:numId w:val="9"/>
        </w:numPr>
        <w:spacing w:line="360" w:lineRule="auto"/>
        <w:ind w:firstLineChars="0"/>
        <w:rPr>
          <w:rFonts w:ascii="宋体" w:eastAsia="宋体" w:hAnsi="宋体"/>
        </w:rPr>
      </w:pPr>
      <w:r w:rsidRPr="00D738EA">
        <w:rPr>
          <w:rFonts w:ascii="宋体" w:eastAsia="宋体" w:hAnsi="宋体" w:hint="eastAsia"/>
        </w:rPr>
        <w:t>能维护多个公共日历，不同的日程能够设置日程颜色。</w:t>
      </w:r>
    </w:p>
    <w:p w:rsidR="00F72C52" w:rsidRPr="00D738EA" w:rsidRDefault="00F72C52" w:rsidP="00F72C52">
      <w:pPr>
        <w:pStyle w:val="a5"/>
        <w:numPr>
          <w:ilvl w:val="0"/>
          <w:numId w:val="9"/>
        </w:numPr>
        <w:spacing w:line="360" w:lineRule="auto"/>
        <w:ind w:firstLineChars="0"/>
        <w:rPr>
          <w:rFonts w:ascii="宋体" w:eastAsia="宋体" w:hAnsi="宋体"/>
        </w:rPr>
      </w:pPr>
      <w:r w:rsidRPr="00D738EA">
        <w:rPr>
          <w:rFonts w:ascii="宋体" w:eastAsia="宋体" w:hAnsi="宋体" w:hint="eastAsia"/>
        </w:rPr>
        <w:t>日程上的日程可以手动添加管理，能够设置日程添加人员和审核人员。</w:t>
      </w:r>
    </w:p>
    <w:p w:rsidR="00F72C52" w:rsidRPr="00D738EA" w:rsidRDefault="00F72C52" w:rsidP="00F72C52">
      <w:pPr>
        <w:pStyle w:val="a5"/>
        <w:numPr>
          <w:ilvl w:val="0"/>
          <w:numId w:val="9"/>
        </w:numPr>
        <w:spacing w:line="360" w:lineRule="auto"/>
        <w:ind w:firstLineChars="0"/>
        <w:rPr>
          <w:rFonts w:ascii="宋体" w:eastAsia="宋体" w:hAnsi="宋体"/>
        </w:rPr>
      </w:pPr>
      <w:r w:rsidRPr="00D738EA">
        <w:rPr>
          <w:rFonts w:ascii="宋体" w:eastAsia="宋体" w:hAnsi="宋体" w:hint="eastAsia"/>
        </w:rPr>
        <w:t>日程也可以设置回调钩子，读取第三方应用的发布的日程。</w:t>
      </w:r>
    </w:p>
    <w:p w:rsidR="00F72C52" w:rsidRPr="00D738EA" w:rsidRDefault="00F72C52" w:rsidP="00F72C52">
      <w:pPr>
        <w:pStyle w:val="a5"/>
        <w:numPr>
          <w:ilvl w:val="0"/>
          <w:numId w:val="9"/>
        </w:numPr>
        <w:spacing w:line="360" w:lineRule="auto"/>
        <w:ind w:firstLineChars="0"/>
        <w:rPr>
          <w:rFonts w:ascii="宋体" w:eastAsia="宋体" w:hAnsi="宋体"/>
        </w:rPr>
      </w:pPr>
      <w:r w:rsidRPr="00D738EA">
        <w:rPr>
          <w:rFonts w:ascii="宋体" w:eastAsia="宋体" w:hAnsi="宋体" w:hint="eastAsia"/>
        </w:rPr>
        <w:t>能够订阅iCalendar格式的日程。</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私人日程管理</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私人日程是供用户自行维护的日程。</w:t>
      </w:r>
    </w:p>
    <w:p w:rsidR="00F72C52" w:rsidRPr="00D738EA" w:rsidRDefault="00F72C52" w:rsidP="00F72C52">
      <w:pPr>
        <w:pStyle w:val="a5"/>
        <w:numPr>
          <w:ilvl w:val="0"/>
          <w:numId w:val="10"/>
        </w:numPr>
        <w:spacing w:line="360" w:lineRule="auto"/>
        <w:ind w:firstLineChars="0"/>
        <w:rPr>
          <w:rFonts w:ascii="宋体" w:eastAsia="宋体" w:hAnsi="宋体"/>
        </w:rPr>
      </w:pPr>
      <w:r w:rsidRPr="00D738EA">
        <w:rPr>
          <w:rFonts w:ascii="宋体" w:eastAsia="宋体" w:hAnsi="宋体" w:hint="eastAsia"/>
        </w:rPr>
        <w:t>用户能够自行添加，删除和共享自己的日程。</w:t>
      </w:r>
    </w:p>
    <w:p w:rsidR="00F72C52" w:rsidRPr="00D738EA" w:rsidRDefault="00F72C52" w:rsidP="00F72C52">
      <w:pPr>
        <w:pStyle w:val="a5"/>
        <w:numPr>
          <w:ilvl w:val="0"/>
          <w:numId w:val="10"/>
        </w:numPr>
        <w:spacing w:line="360" w:lineRule="auto"/>
        <w:ind w:firstLineChars="0"/>
        <w:rPr>
          <w:rFonts w:ascii="宋体" w:eastAsia="宋体" w:hAnsi="宋体"/>
        </w:rPr>
      </w:pPr>
      <w:r w:rsidRPr="00D738EA">
        <w:rPr>
          <w:rFonts w:ascii="宋体" w:eastAsia="宋体" w:hAnsi="宋体" w:hint="eastAsia"/>
        </w:rPr>
        <w:t>用户能自行添加多个私人日历，也可以订阅外部日程。</w:t>
      </w:r>
    </w:p>
    <w:p w:rsidR="00F72C52" w:rsidRPr="00D738EA" w:rsidRDefault="00F72C52" w:rsidP="00F72C52">
      <w:pPr>
        <w:pStyle w:val="a5"/>
        <w:numPr>
          <w:ilvl w:val="0"/>
          <w:numId w:val="10"/>
        </w:numPr>
        <w:spacing w:line="360" w:lineRule="auto"/>
        <w:ind w:firstLineChars="0"/>
        <w:rPr>
          <w:rFonts w:ascii="宋体" w:eastAsia="宋体" w:hAnsi="宋体"/>
        </w:rPr>
      </w:pPr>
      <w:r w:rsidRPr="00D738EA">
        <w:rPr>
          <w:rFonts w:ascii="宋体" w:eastAsia="宋体" w:hAnsi="宋体" w:hint="eastAsia"/>
        </w:rPr>
        <w:t>支持通过caldav协议与手机或者日程客户端应用进行同步。</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个性化订阅</w:t>
      </w:r>
      <w:r w:rsidRPr="00D738EA">
        <w:rPr>
          <w:rFonts w:ascii="宋体" w:eastAsia="宋体" w:hAnsi="宋体"/>
        </w:rPr>
        <w:t>与只能推荐</w:t>
      </w:r>
    </w:p>
    <w:p w:rsidR="00F72C52" w:rsidRPr="00D738EA" w:rsidRDefault="00F72C52" w:rsidP="00F72C52">
      <w:pPr>
        <w:pStyle w:val="a5"/>
        <w:numPr>
          <w:ilvl w:val="0"/>
          <w:numId w:val="10"/>
        </w:numPr>
        <w:spacing w:line="360" w:lineRule="auto"/>
        <w:ind w:firstLineChars="0"/>
        <w:rPr>
          <w:rFonts w:ascii="宋体" w:eastAsia="宋体" w:hAnsi="宋体"/>
        </w:rPr>
      </w:pPr>
      <w:r w:rsidRPr="00D738EA">
        <w:rPr>
          <w:rFonts w:ascii="宋体" w:eastAsia="宋体" w:hAnsi="宋体"/>
        </w:rPr>
        <w:t>系统能够根据用户角色与身份，</w:t>
      </w:r>
      <w:r w:rsidRPr="00D738EA">
        <w:rPr>
          <w:rFonts w:ascii="宋体" w:eastAsia="宋体" w:hAnsi="宋体" w:hint="eastAsia"/>
        </w:rPr>
        <w:t>智能</w:t>
      </w:r>
      <w:r w:rsidRPr="00D738EA">
        <w:rPr>
          <w:rFonts w:ascii="宋体" w:eastAsia="宋体" w:hAnsi="宋体"/>
        </w:rPr>
        <w:t>的推荐相关公</w:t>
      </w:r>
      <w:r w:rsidRPr="00D738EA">
        <w:rPr>
          <w:rFonts w:ascii="宋体" w:eastAsia="宋体" w:hAnsi="宋体" w:hint="eastAsia"/>
        </w:rPr>
        <w:t>共</w:t>
      </w:r>
      <w:r w:rsidRPr="00D738EA">
        <w:rPr>
          <w:rFonts w:ascii="宋体" w:eastAsia="宋体" w:hAnsi="宋体"/>
        </w:rPr>
        <w:t>日程信息</w:t>
      </w:r>
    </w:p>
    <w:p w:rsidR="00F72C52" w:rsidRPr="00D738EA" w:rsidRDefault="00F72C52" w:rsidP="00F72C52">
      <w:pPr>
        <w:pStyle w:val="a5"/>
        <w:numPr>
          <w:ilvl w:val="0"/>
          <w:numId w:val="10"/>
        </w:numPr>
        <w:spacing w:line="360" w:lineRule="auto"/>
        <w:ind w:firstLineChars="0"/>
        <w:rPr>
          <w:rFonts w:ascii="宋体" w:eastAsia="宋体" w:hAnsi="宋体"/>
        </w:rPr>
      </w:pPr>
      <w:r w:rsidRPr="00D738EA">
        <w:rPr>
          <w:rFonts w:ascii="宋体" w:eastAsia="宋体" w:hAnsi="宋体" w:hint="eastAsia"/>
        </w:rPr>
        <w:t>用户</w:t>
      </w:r>
      <w:r w:rsidRPr="00D738EA">
        <w:rPr>
          <w:rFonts w:ascii="宋体" w:eastAsia="宋体" w:hAnsi="宋体"/>
        </w:rPr>
        <w:t>可在一定权限范围下，</w:t>
      </w:r>
      <w:r w:rsidRPr="00D738EA">
        <w:rPr>
          <w:rFonts w:ascii="宋体" w:eastAsia="宋体" w:hAnsi="宋体" w:hint="eastAsia"/>
        </w:rPr>
        <w:t>个性化</w:t>
      </w:r>
      <w:r w:rsidRPr="00D738EA">
        <w:rPr>
          <w:rFonts w:ascii="宋体" w:eastAsia="宋体" w:hAnsi="宋体"/>
        </w:rPr>
        <w:t>的订阅公共日程信息</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服务接口</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应用支撑服务均需提供完善的功能接口，供第三方应用进行调用。</w:t>
      </w:r>
    </w:p>
    <w:p w:rsidR="00F72C52" w:rsidRPr="00D738EA" w:rsidRDefault="00F72C52" w:rsidP="00F72C52">
      <w:pPr>
        <w:pStyle w:val="a5"/>
        <w:numPr>
          <w:ilvl w:val="0"/>
          <w:numId w:val="11"/>
        </w:numPr>
        <w:spacing w:line="360" w:lineRule="auto"/>
        <w:ind w:firstLineChars="0"/>
        <w:rPr>
          <w:rFonts w:ascii="宋体" w:eastAsia="宋体" w:hAnsi="宋体"/>
        </w:rPr>
      </w:pPr>
      <w:r w:rsidRPr="00D738EA">
        <w:rPr>
          <w:rFonts w:ascii="宋体" w:eastAsia="宋体" w:hAnsi="宋体" w:hint="eastAsia"/>
        </w:rPr>
        <w:t>需提供restful风格的接口。</w:t>
      </w:r>
    </w:p>
    <w:p w:rsidR="00F72C52" w:rsidRPr="00D738EA" w:rsidRDefault="00F72C52" w:rsidP="00F72C52">
      <w:pPr>
        <w:pStyle w:val="a5"/>
        <w:numPr>
          <w:ilvl w:val="0"/>
          <w:numId w:val="11"/>
        </w:numPr>
        <w:spacing w:line="360" w:lineRule="auto"/>
        <w:ind w:firstLineChars="0"/>
        <w:rPr>
          <w:rFonts w:ascii="宋体" w:eastAsia="宋体" w:hAnsi="宋体"/>
        </w:rPr>
      </w:pPr>
      <w:r w:rsidRPr="00D738EA">
        <w:rPr>
          <w:rFonts w:ascii="宋体" w:eastAsia="宋体" w:hAnsi="宋体" w:hint="eastAsia"/>
        </w:rPr>
        <w:t>所有的接口基于平台OAuth2协议的安全保护之下，通过验证token后提供。</w:t>
      </w:r>
    </w:p>
    <w:p w:rsidR="00F72C52" w:rsidRPr="00D738EA" w:rsidRDefault="00F72C52" w:rsidP="00F72C52">
      <w:pPr>
        <w:pStyle w:val="a5"/>
        <w:numPr>
          <w:ilvl w:val="0"/>
          <w:numId w:val="11"/>
        </w:numPr>
        <w:spacing w:line="360" w:lineRule="auto"/>
        <w:ind w:firstLineChars="0"/>
        <w:rPr>
          <w:rFonts w:ascii="宋体" w:eastAsia="宋体" w:hAnsi="宋体"/>
        </w:rPr>
      </w:pPr>
      <w:r w:rsidRPr="00D738EA">
        <w:rPr>
          <w:rFonts w:ascii="宋体" w:eastAsia="宋体" w:hAnsi="宋体" w:hint="eastAsia"/>
        </w:rPr>
        <w:t>对接口的调用需要有完善的日志功能。</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Web客户端</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同时提供Web客户端供普通用户使用，并与学校门户</w:t>
      </w:r>
      <w:r w:rsidRPr="00D738EA">
        <w:rPr>
          <w:rFonts w:ascii="宋体" w:hAnsi="宋体"/>
        </w:rPr>
        <w:t>、</w:t>
      </w:r>
      <w:r w:rsidRPr="00D738EA">
        <w:rPr>
          <w:rFonts w:ascii="宋体" w:hAnsi="宋体" w:hint="eastAsia"/>
        </w:rPr>
        <w:t>移动</w:t>
      </w:r>
      <w:r w:rsidRPr="00D738EA">
        <w:rPr>
          <w:rFonts w:ascii="宋体" w:hAnsi="宋体"/>
        </w:rPr>
        <w:t>客户端</w:t>
      </w:r>
      <w:r w:rsidRPr="00D738EA">
        <w:rPr>
          <w:rFonts w:ascii="宋体" w:hAnsi="宋体" w:hint="eastAsia"/>
        </w:rPr>
        <w:t>集成。</w:t>
      </w:r>
    </w:p>
    <w:p w:rsidR="00F72C52" w:rsidRPr="00D738EA" w:rsidRDefault="00F72C52" w:rsidP="00F72C52">
      <w:pPr>
        <w:pStyle w:val="a5"/>
        <w:numPr>
          <w:ilvl w:val="0"/>
          <w:numId w:val="12"/>
        </w:numPr>
        <w:spacing w:line="360" w:lineRule="auto"/>
        <w:ind w:firstLineChars="0"/>
        <w:rPr>
          <w:rFonts w:ascii="宋体" w:eastAsia="宋体" w:hAnsi="宋体"/>
        </w:rPr>
      </w:pPr>
      <w:r w:rsidRPr="00D738EA">
        <w:rPr>
          <w:rFonts w:ascii="宋体" w:eastAsia="宋体" w:hAnsi="宋体" w:hint="eastAsia"/>
        </w:rPr>
        <w:t>由于整个支撑服务以SOA的方式通过服务接口提供支持，所以Web端采用前后端分离技术，并与门户保持界面整合，让用户可以直接在门户中访问日程中心界面。</w:t>
      </w:r>
    </w:p>
    <w:p w:rsidR="00F72C52" w:rsidRPr="00D738EA" w:rsidRDefault="00F72C52" w:rsidP="00F72C52">
      <w:pPr>
        <w:pStyle w:val="a5"/>
        <w:numPr>
          <w:ilvl w:val="0"/>
          <w:numId w:val="12"/>
        </w:numPr>
        <w:spacing w:line="360" w:lineRule="auto"/>
        <w:ind w:firstLineChars="0"/>
        <w:rPr>
          <w:rFonts w:ascii="宋体" w:eastAsia="宋体" w:hAnsi="宋体"/>
        </w:rPr>
      </w:pPr>
      <w:r w:rsidRPr="00D738EA">
        <w:rPr>
          <w:rFonts w:ascii="宋体" w:eastAsia="宋体" w:hAnsi="宋体" w:hint="eastAsia"/>
        </w:rPr>
        <w:t>支持日视图，周视图，月视图，列表视图四种视图模式。</w:t>
      </w:r>
    </w:p>
    <w:p w:rsidR="00F72C52" w:rsidRPr="00D738EA" w:rsidRDefault="00F72C52" w:rsidP="00F72C52">
      <w:pPr>
        <w:pStyle w:val="a5"/>
        <w:numPr>
          <w:ilvl w:val="0"/>
          <w:numId w:val="12"/>
        </w:numPr>
        <w:spacing w:line="360" w:lineRule="auto"/>
        <w:ind w:firstLineChars="0"/>
        <w:rPr>
          <w:rFonts w:ascii="宋体" w:eastAsia="宋体" w:hAnsi="宋体"/>
        </w:rPr>
      </w:pPr>
      <w:r w:rsidRPr="00D738EA">
        <w:rPr>
          <w:rFonts w:ascii="宋体" w:eastAsia="宋体" w:hAnsi="宋体" w:hint="eastAsia"/>
        </w:rPr>
        <w:t>用户可以自行关注有兴趣的公共日历，并设置自己的私人日程。不同的日程的日程用不用的颜色加以区分。</w:t>
      </w:r>
    </w:p>
    <w:p w:rsidR="00F72C52" w:rsidRPr="00D738EA" w:rsidRDefault="00F72C52" w:rsidP="00F72C52">
      <w:pPr>
        <w:pStyle w:val="a5"/>
        <w:numPr>
          <w:ilvl w:val="0"/>
          <w:numId w:val="4"/>
        </w:numPr>
        <w:spacing w:line="360" w:lineRule="auto"/>
        <w:ind w:firstLineChars="0"/>
        <w:rPr>
          <w:rFonts w:ascii="宋体" w:eastAsia="宋体" w:hAnsi="宋体"/>
          <w:b/>
        </w:rPr>
      </w:pPr>
      <w:r w:rsidRPr="00D738EA">
        <w:rPr>
          <w:rFonts w:ascii="宋体" w:eastAsia="宋体" w:hAnsi="宋体" w:hint="eastAsia"/>
          <w:b/>
        </w:rPr>
        <w:t>通知服务</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通知服务作为校园</w:t>
      </w:r>
      <w:r w:rsidRPr="00D738EA">
        <w:rPr>
          <w:rFonts w:ascii="宋体" w:hAnsi="宋体"/>
        </w:rPr>
        <w:t>日程信息</w:t>
      </w:r>
      <w:r w:rsidRPr="00D738EA">
        <w:rPr>
          <w:rFonts w:ascii="宋体" w:hAnsi="宋体" w:hint="eastAsia"/>
        </w:rPr>
        <w:t>应用的重要</w:t>
      </w:r>
      <w:r w:rsidRPr="00D738EA">
        <w:rPr>
          <w:rFonts w:ascii="宋体" w:hAnsi="宋体"/>
        </w:rPr>
        <w:t>支撑</w:t>
      </w:r>
      <w:r w:rsidRPr="00D738EA">
        <w:rPr>
          <w:rFonts w:ascii="宋体" w:hAnsi="宋体" w:hint="eastAsia"/>
        </w:rPr>
        <w:t>服务，主要解决各应用发送通知消息的需求。通知服务通过消息引擎，结合渠道扩展，使得只需要统一的API调用，即可发送通知到指定的渠道中，由通知服务的渠道负责送达到用户。从而大幅度降低应用的发送通知的开发成本，也统一了用户接收消息的统一渠道。</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基础设置</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服务的基础设置包括基础数据管理，权限设置，消息引擎设置等配置功能。根据具体的使用的软硬件环境和业务功能，需要调整消息引擎的各种参数。</w:t>
      </w:r>
    </w:p>
    <w:p w:rsidR="00F72C52" w:rsidRPr="00D738EA" w:rsidRDefault="00F72C52" w:rsidP="00F72C52">
      <w:pPr>
        <w:pStyle w:val="a5"/>
        <w:numPr>
          <w:ilvl w:val="0"/>
          <w:numId w:val="14"/>
        </w:numPr>
        <w:spacing w:line="360" w:lineRule="auto"/>
        <w:ind w:leftChars="100" w:left="690" w:firstLineChars="0"/>
        <w:rPr>
          <w:rFonts w:ascii="宋体" w:eastAsia="宋体" w:hAnsi="宋体"/>
        </w:rPr>
      </w:pPr>
      <w:r w:rsidRPr="00D738EA">
        <w:rPr>
          <w:rFonts w:ascii="宋体" w:eastAsia="宋体" w:hAnsi="宋体" w:hint="eastAsia"/>
        </w:rPr>
        <w:lastRenderedPageBreak/>
        <w:t>基础数据管理</w:t>
      </w:r>
    </w:p>
    <w:p w:rsidR="00F72C52" w:rsidRPr="00D738EA" w:rsidRDefault="00F72C52" w:rsidP="00F72C52">
      <w:pPr>
        <w:spacing w:line="360" w:lineRule="auto"/>
        <w:ind w:leftChars="100" w:left="210"/>
        <w:rPr>
          <w:rFonts w:ascii="宋体" w:hAnsi="宋体"/>
        </w:rPr>
      </w:pPr>
      <w:r w:rsidRPr="00D738EA">
        <w:rPr>
          <w:rFonts w:ascii="宋体" w:hAnsi="宋体" w:hint="eastAsia"/>
        </w:rPr>
        <w:t>基础数据主要取自于基础服务平台的数据，针对通知服务，主要维护的是被通知者的手机号，email地址，微信企业号绑定后的wxid等通知渠道需要用到的数据。</w:t>
      </w:r>
    </w:p>
    <w:p w:rsidR="00F72C52" w:rsidRPr="00D738EA" w:rsidRDefault="00F72C52" w:rsidP="00F72C52">
      <w:pPr>
        <w:pStyle w:val="a5"/>
        <w:numPr>
          <w:ilvl w:val="0"/>
          <w:numId w:val="14"/>
        </w:numPr>
        <w:spacing w:line="360" w:lineRule="auto"/>
        <w:ind w:leftChars="100" w:left="690" w:firstLineChars="0"/>
        <w:rPr>
          <w:rFonts w:ascii="宋体" w:eastAsia="宋体" w:hAnsi="宋体"/>
        </w:rPr>
      </w:pPr>
      <w:r w:rsidRPr="00D738EA">
        <w:rPr>
          <w:rFonts w:ascii="宋体" w:eastAsia="宋体" w:hAnsi="宋体" w:hint="eastAsia"/>
        </w:rPr>
        <w:t>权限设置</w:t>
      </w:r>
    </w:p>
    <w:p w:rsidR="00F72C52" w:rsidRPr="00D738EA" w:rsidRDefault="00F72C52" w:rsidP="00F72C52">
      <w:pPr>
        <w:spacing w:line="360" w:lineRule="auto"/>
        <w:ind w:leftChars="100" w:left="210"/>
        <w:rPr>
          <w:rFonts w:ascii="宋体" w:hAnsi="宋体"/>
        </w:rPr>
      </w:pPr>
      <w:r w:rsidRPr="00D738EA">
        <w:rPr>
          <w:rFonts w:ascii="宋体" w:hAnsi="宋体" w:hint="eastAsia"/>
        </w:rPr>
        <w:t>针对不同应用的设置通知API的调用权限。</w:t>
      </w:r>
    </w:p>
    <w:p w:rsidR="00F72C52" w:rsidRPr="00D738EA" w:rsidRDefault="00F72C52" w:rsidP="00F72C52">
      <w:pPr>
        <w:pStyle w:val="a5"/>
        <w:numPr>
          <w:ilvl w:val="0"/>
          <w:numId w:val="14"/>
        </w:numPr>
        <w:spacing w:line="360" w:lineRule="auto"/>
        <w:ind w:leftChars="100" w:left="690" w:firstLineChars="0"/>
        <w:rPr>
          <w:rFonts w:ascii="宋体" w:eastAsia="宋体" w:hAnsi="宋体"/>
        </w:rPr>
      </w:pPr>
      <w:r w:rsidRPr="00D738EA">
        <w:rPr>
          <w:rFonts w:ascii="宋体" w:eastAsia="宋体" w:hAnsi="宋体" w:hint="eastAsia"/>
        </w:rPr>
        <w:t>消息引擎设置</w:t>
      </w:r>
    </w:p>
    <w:p w:rsidR="00F72C52" w:rsidRPr="00D738EA" w:rsidRDefault="00F72C52" w:rsidP="00F72C52">
      <w:pPr>
        <w:spacing w:line="360" w:lineRule="auto"/>
        <w:ind w:leftChars="100" w:left="210"/>
        <w:rPr>
          <w:rFonts w:ascii="宋体" w:hAnsi="宋体"/>
        </w:rPr>
      </w:pPr>
      <w:r w:rsidRPr="00D738EA">
        <w:rPr>
          <w:rFonts w:ascii="宋体" w:hAnsi="宋体" w:hint="eastAsia"/>
        </w:rPr>
        <w:t>能够配置消息引擎的地址，配置队列数量，数据库持久化参数等重要技术参数。</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渠道管理</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通知服务支持多渠道管理。并支持扩展渠道，以适应今后新接入或更换的渠道。所有的渠道都要支持失败重发特性。</w:t>
      </w:r>
    </w:p>
    <w:p w:rsidR="00F72C52" w:rsidRPr="00D738EA" w:rsidRDefault="00F72C52" w:rsidP="00F72C52">
      <w:pPr>
        <w:pStyle w:val="a5"/>
        <w:numPr>
          <w:ilvl w:val="0"/>
          <w:numId w:val="13"/>
        </w:numPr>
        <w:spacing w:line="360" w:lineRule="auto"/>
        <w:ind w:leftChars="100" w:left="690" w:firstLineChars="0"/>
        <w:rPr>
          <w:rFonts w:ascii="宋体" w:eastAsia="宋体" w:hAnsi="宋体"/>
        </w:rPr>
      </w:pPr>
      <w:r w:rsidRPr="00D738EA">
        <w:rPr>
          <w:rFonts w:ascii="宋体" w:eastAsia="宋体" w:hAnsi="宋体" w:hint="eastAsia"/>
        </w:rPr>
        <w:t>校园门户渠道</w:t>
      </w:r>
    </w:p>
    <w:p w:rsidR="00F72C52" w:rsidRPr="00D738EA" w:rsidRDefault="00F72C52" w:rsidP="00F72C52">
      <w:pPr>
        <w:spacing w:line="360" w:lineRule="auto"/>
        <w:ind w:leftChars="100" w:left="210"/>
        <w:rPr>
          <w:rFonts w:ascii="宋体" w:hAnsi="宋体"/>
        </w:rPr>
      </w:pPr>
      <w:r w:rsidRPr="00D738EA">
        <w:rPr>
          <w:rFonts w:ascii="宋体" w:hAnsi="宋体" w:hint="eastAsia"/>
        </w:rPr>
        <w:t>提供校园门户渠道（须与门户平台通知中心做集成），并基于门户平台接口提供相关配置页面，能够将通知发送到门户平台的通知中心。</w:t>
      </w:r>
    </w:p>
    <w:p w:rsidR="00F72C52" w:rsidRPr="00D738EA" w:rsidRDefault="00F72C52" w:rsidP="00F72C52">
      <w:pPr>
        <w:pStyle w:val="a5"/>
        <w:numPr>
          <w:ilvl w:val="0"/>
          <w:numId w:val="13"/>
        </w:numPr>
        <w:spacing w:line="360" w:lineRule="auto"/>
        <w:ind w:leftChars="100" w:left="690" w:firstLineChars="0"/>
        <w:rPr>
          <w:rFonts w:ascii="宋体" w:eastAsia="宋体" w:hAnsi="宋体"/>
        </w:rPr>
      </w:pPr>
      <w:r w:rsidRPr="00D738EA">
        <w:rPr>
          <w:rFonts w:ascii="宋体" w:eastAsia="宋体" w:hAnsi="宋体" w:hint="eastAsia"/>
        </w:rPr>
        <w:t>校园</w:t>
      </w:r>
      <w:r w:rsidRPr="00D738EA">
        <w:rPr>
          <w:rFonts w:ascii="宋体" w:eastAsia="宋体" w:hAnsi="宋体"/>
        </w:rPr>
        <w:t>移动APP</w:t>
      </w:r>
      <w:r w:rsidRPr="00D738EA">
        <w:rPr>
          <w:rFonts w:ascii="宋体" w:eastAsia="宋体" w:hAnsi="宋体" w:hint="eastAsia"/>
        </w:rPr>
        <w:t>渠道</w:t>
      </w:r>
    </w:p>
    <w:p w:rsidR="00F72C52" w:rsidRPr="00D738EA" w:rsidRDefault="00F72C52" w:rsidP="00F72C52">
      <w:pPr>
        <w:spacing w:line="360" w:lineRule="auto"/>
        <w:ind w:leftChars="100" w:left="210"/>
        <w:rPr>
          <w:rFonts w:ascii="宋体" w:hAnsi="宋体"/>
        </w:rPr>
      </w:pPr>
      <w:r w:rsidRPr="00D738EA">
        <w:rPr>
          <w:rFonts w:ascii="宋体" w:hAnsi="宋体" w:hint="eastAsia"/>
        </w:rPr>
        <w:t>提供校园</w:t>
      </w:r>
      <w:r w:rsidRPr="00D738EA">
        <w:rPr>
          <w:rFonts w:ascii="宋体" w:hAnsi="宋体"/>
        </w:rPr>
        <w:t>移动APP</w:t>
      </w:r>
      <w:r w:rsidRPr="00D738EA">
        <w:rPr>
          <w:rFonts w:ascii="宋体" w:hAnsi="宋体" w:hint="eastAsia"/>
        </w:rPr>
        <w:t>渠道（须与</w:t>
      </w:r>
      <w:r w:rsidRPr="00D738EA">
        <w:rPr>
          <w:rFonts w:ascii="宋体" w:hAnsi="宋体"/>
        </w:rPr>
        <w:t>校园移动APP的通知中心</w:t>
      </w:r>
      <w:r w:rsidRPr="00D738EA">
        <w:rPr>
          <w:rFonts w:ascii="宋体" w:hAnsi="宋体" w:hint="eastAsia"/>
        </w:rPr>
        <w:t>做集成），并基于</w:t>
      </w:r>
      <w:r w:rsidRPr="00D738EA">
        <w:rPr>
          <w:rFonts w:ascii="宋体" w:hAnsi="宋体"/>
        </w:rPr>
        <w:t>移动APP</w:t>
      </w:r>
      <w:r w:rsidRPr="00D738EA">
        <w:rPr>
          <w:rFonts w:ascii="宋体" w:hAnsi="宋体" w:hint="eastAsia"/>
        </w:rPr>
        <w:t>平台接口提供相关配置页面，能够将通知发送到</w:t>
      </w:r>
      <w:r w:rsidRPr="00D738EA">
        <w:rPr>
          <w:rFonts w:ascii="宋体" w:hAnsi="宋体"/>
        </w:rPr>
        <w:t>移动APP</w:t>
      </w:r>
      <w:r w:rsidRPr="00D738EA">
        <w:rPr>
          <w:rFonts w:ascii="宋体" w:hAnsi="宋体" w:hint="eastAsia"/>
        </w:rPr>
        <w:t>的通知中心。</w:t>
      </w:r>
    </w:p>
    <w:p w:rsidR="00F72C52" w:rsidRPr="00D738EA" w:rsidRDefault="00F72C52" w:rsidP="00F72C52">
      <w:pPr>
        <w:pStyle w:val="a5"/>
        <w:numPr>
          <w:ilvl w:val="0"/>
          <w:numId w:val="13"/>
        </w:numPr>
        <w:spacing w:line="360" w:lineRule="auto"/>
        <w:ind w:leftChars="100" w:left="690" w:firstLineChars="0"/>
        <w:rPr>
          <w:rFonts w:ascii="宋体" w:eastAsia="宋体" w:hAnsi="宋体"/>
        </w:rPr>
      </w:pPr>
      <w:r w:rsidRPr="00D738EA">
        <w:rPr>
          <w:rFonts w:ascii="宋体" w:eastAsia="宋体" w:hAnsi="宋体" w:hint="eastAsia"/>
        </w:rPr>
        <w:t>电子邮箱渠道。</w:t>
      </w:r>
    </w:p>
    <w:p w:rsidR="00F72C52" w:rsidRPr="00D738EA" w:rsidRDefault="00F72C52" w:rsidP="00F72C52">
      <w:pPr>
        <w:spacing w:line="360" w:lineRule="auto"/>
        <w:ind w:leftChars="100" w:left="210"/>
        <w:rPr>
          <w:rFonts w:ascii="宋体" w:hAnsi="宋体"/>
        </w:rPr>
      </w:pPr>
      <w:r w:rsidRPr="00D738EA">
        <w:rPr>
          <w:rFonts w:ascii="宋体" w:hAnsi="宋体" w:hint="eastAsia"/>
        </w:rPr>
        <w:t>提供电子邮箱渠道，能够对邮箱服务器的配置，能够将通知发送到用户的邮箱。</w:t>
      </w:r>
    </w:p>
    <w:p w:rsidR="00F72C52" w:rsidRPr="00D738EA" w:rsidRDefault="00F72C52" w:rsidP="00F72C52">
      <w:pPr>
        <w:pStyle w:val="a5"/>
        <w:numPr>
          <w:ilvl w:val="0"/>
          <w:numId w:val="13"/>
        </w:numPr>
        <w:spacing w:line="360" w:lineRule="auto"/>
        <w:ind w:leftChars="100" w:left="690" w:firstLineChars="0"/>
        <w:rPr>
          <w:rFonts w:ascii="宋体" w:eastAsia="宋体" w:hAnsi="宋体"/>
        </w:rPr>
      </w:pPr>
      <w:r w:rsidRPr="00D738EA">
        <w:rPr>
          <w:rFonts w:ascii="宋体" w:eastAsia="宋体" w:hAnsi="宋体" w:hint="eastAsia"/>
        </w:rPr>
        <w:t>微信渠道</w:t>
      </w:r>
    </w:p>
    <w:p w:rsidR="00F72C52" w:rsidRPr="00D738EA" w:rsidRDefault="00F72C52" w:rsidP="00F72C52">
      <w:pPr>
        <w:spacing w:line="360" w:lineRule="auto"/>
        <w:ind w:leftChars="100" w:left="210"/>
        <w:rPr>
          <w:rFonts w:ascii="宋体" w:hAnsi="宋体"/>
        </w:rPr>
      </w:pPr>
      <w:r w:rsidRPr="00D738EA">
        <w:rPr>
          <w:rFonts w:ascii="宋体" w:hAnsi="宋体" w:hint="eastAsia"/>
        </w:rPr>
        <w:t>提供微信渠道，通过对微信企业号相关参数的配置，能够将通知发送到学校微信企业号中。</w:t>
      </w:r>
    </w:p>
    <w:p w:rsidR="00F72C52" w:rsidRPr="00D738EA" w:rsidRDefault="00F72C52" w:rsidP="00F72C52">
      <w:pPr>
        <w:pStyle w:val="a5"/>
        <w:numPr>
          <w:ilvl w:val="0"/>
          <w:numId w:val="13"/>
        </w:numPr>
        <w:spacing w:line="360" w:lineRule="auto"/>
        <w:ind w:leftChars="100" w:left="690" w:firstLineChars="0"/>
        <w:rPr>
          <w:rFonts w:ascii="宋体" w:eastAsia="宋体" w:hAnsi="宋体"/>
        </w:rPr>
      </w:pPr>
      <w:r w:rsidRPr="00D738EA">
        <w:rPr>
          <w:rFonts w:ascii="宋体" w:eastAsia="宋体" w:hAnsi="宋体" w:hint="eastAsia"/>
        </w:rPr>
        <w:t>SMS渠道</w:t>
      </w:r>
    </w:p>
    <w:p w:rsidR="00F72C52" w:rsidRPr="00D738EA" w:rsidRDefault="00F72C52" w:rsidP="00F72C52">
      <w:pPr>
        <w:spacing w:line="360" w:lineRule="auto"/>
        <w:ind w:leftChars="100" w:left="210"/>
        <w:rPr>
          <w:rFonts w:ascii="宋体" w:hAnsi="宋体"/>
        </w:rPr>
      </w:pPr>
      <w:r w:rsidRPr="00D738EA">
        <w:rPr>
          <w:rFonts w:ascii="宋体" w:hAnsi="宋体" w:hint="eastAsia"/>
        </w:rPr>
        <w:t>提供短信渠道，通过对短信平台的相关配置，能够将通知以SMS短信的方式发送到用户手机。</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服务接口</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通知服务均需提供完善的功能接口，供第三方应用进行调用。</w:t>
      </w:r>
    </w:p>
    <w:p w:rsidR="00F72C52" w:rsidRPr="00D738EA" w:rsidRDefault="00F72C52" w:rsidP="00F72C52">
      <w:pPr>
        <w:pStyle w:val="a5"/>
        <w:numPr>
          <w:ilvl w:val="0"/>
          <w:numId w:val="11"/>
        </w:numPr>
        <w:spacing w:line="360" w:lineRule="auto"/>
        <w:ind w:firstLineChars="0"/>
        <w:rPr>
          <w:rFonts w:ascii="宋体" w:eastAsia="宋体" w:hAnsi="宋体"/>
        </w:rPr>
      </w:pPr>
      <w:r w:rsidRPr="00D738EA">
        <w:rPr>
          <w:rFonts w:ascii="宋体" w:eastAsia="宋体" w:hAnsi="宋体" w:hint="eastAsia"/>
        </w:rPr>
        <w:t>需提供restful风格的接口。</w:t>
      </w:r>
    </w:p>
    <w:p w:rsidR="00F72C52" w:rsidRPr="00D738EA" w:rsidRDefault="00F72C52" w:rsidP="00F72C52">
      <w:pPr>
        <w:pStyle w:val="a5"/>
        <w:numPr>
          <w:ilvl w:val="0"/>
          <w:numId w:val="11"/>
        </w:numPr>
        <w:spacing w:line="360" w:lineRule="auto"/>
        <w:ind w:firstLineChars="0"/>
        <w:rPr>
          <w:rFonts w:ascii="宋体" w:eastAsia="宋体" w:hAnsi="宋体"/>
        </w:rPr>
      </w:pPr>
      <w:r w:rsidRPr="00D738EA">
        <w:rPr>
          <w:rFonts w:ascii="宋体" w:eastAsia="宋体" w:hAnsi="宋体" w:hint="eastAsia"/>
        </w:rPr>
        <w:t>所有的接口基于平台OAuth2协议的安全保护之下，通过验证token后提供。</w:t>
      </w:r>
    </w:p>
    <w:p w:rsidR="00F72C52" w:rsidRPr="00D738EA" w:rsidRDefault="00F72C52" w:rsidP="00F72C52">
      <w:pPr>
        <w:pStyle w:val="a5"/>
        <w:numPr>
          <w:ilvl w:val="0"/>
          <w:numId w:val="11"/>
        </w:numPr>
        <w:spacing w:line="360" w:lineRule="auto"/>
        <w:ind w:firstLineChars="0"/>
        <w:rPr>
          <w:rFonts w:ascii="宋体" w:eastAsia="宋体" w:hAnsi="宋体"/>
        </w:rPr>
      </w:pPr>
      <w:r w:rsidRPr="00D738EA">
        <w:rPr>
          <w:rFonts w:ascii="宋体" w:eastAsia="宋体" w:hAnsi="宋体" w:hint="eastAsia"/>
        </w:rPr>
        <w:t>对接口的调用需要有完善的日志功能。记录所有应用的调用情况。</w:t>
      </w:r>
    </w:p>
    <w:p w:rsidR="00F72C52" w:rsidRPr="00D738EA" w:rsidRDefault="00F72C52" w:rsidP="00F72C52">
      <w:pPr>
        <w:pStyle w:val="a5"/>
        <w:numPr>
          <w:ilvl w:val="1"/>
          <w:numId w:val="4"/>
        </w:numPr>
        <w:spacing w:line="360" w:lineRule="auto"/>
        <w:ind w:firstLineChars="0"/>
        <w:rPr>
          <w:rFonts w:ascii="宋体" w:eastAsia="宋体" w:hAnsi="宋体"/>
        </w:rPr>
      </w:pPr>
      <w:r w:rsidRPr="00D738EA">
        <w:rPr>
          <w:rFonts w:ascii="宋体" w:eastAsia="宋体" w:hAnsi="宋体" w:hint="eastAsia"/>
        </w:rPr>
        <w:t>统计与日志</w:t>
      </w:r>
    </w:p>
    <w:p w:rsidR="00F72C52" w:rsidRDefault="00F72C52" w:rsidP="00F72C52">
      <w:pPr>
        <w:spacing w:line="360" w:lineRule="auto"/>
        <w:ind w:firstLine="420"/>
        <w:rPr>
          <w:rFonts w:ascii="宋体" w:hAnsi="宋体"/>
        </w:rPr>
      </w:pPr>
      <w:r>
        <w:rPr>
          <w:rFonts w:ascii="宋体" w:hAnsi="宋体"/>
        </w:rPr>
        <w:t xml:space="preserve"> </w:t>
      </w:r>
      <w:r w:rsidRPr="00D738EA">
        <w:rPr>
          <w:rFonts w:ascii="宋体" w:hAnsi="宋体" w:hint="eastAsia"/>
        </w:rPr>
        <w:t>有完善的日志和统计功能。对系统访问、消息发送等行为进行记录，形成集中统一的系统访问审计日志，并根据日志信息进行综合日志分析。</w:t>
      </w:r>
    </w:p>
    <w:p w:rsidR="00F72C52" w:rsidRDefault="00F72C52" w:rsidP="00F72C52">
      <w:pPr>
        <w:spacing w:line="360" w:lineRule="auto"/>
        <w:ind w:firstLine="420"/>
        <w:rPr>
          <w:rFonts w:ascii="宋体" w:hAnsi="宋体"/>
        </w:rPr>
      </w:pPr>
    </w:p>
    <w:p w:rsidR="00F72C52" w:rsidRDefault="00F72C52" w:rsidP="00F72C52">
      <w:pPr>
        <w:pStyle w:val="a5"/>
        <w:numPr>
          <w:ilvl w:val="0"/>
          <w:numId w:val="1"/>
        </w:numPr>
        <w:spacing w:line="360" w:lineRule="auto"/>
        <w:ind w:firstLineChars="0"/>
        <w:rPr>
          <w:rFonts w:ascii="宋体" w:eastAsia="宋体" w:hAnsi="宋体"/>
        </w:rPr>
      </w:pPr>
      <w:r w:rsidRPr="00D738EA">
        <w:rPr>
          <w:rFonts w:ascii="宋体" w:eastAsia="宋体" w:hAnsi="宋体" w:hint="eastAsia"/>
        </w:rPr>
        <w:t>厂商要</w:t>
      </w:r>
      <w:r w:rsidRPr="00D738EA">
        <w:rPr>
          <w:rFonts w:ascii="宋体" w:eastAsia="宋体" w:hAnsi="宋体"/>
        </w:rPr>
        <w:t>求：</w:t>
      </w:r>
    </w:p>
    <w:p w:rsidR="00F72C52" w:rsidRPr="00476401" w:rsidRDefault="00F72C52" w:rsidP="00F72C52">
      <w:pPr>
        <w:spacing w:line="360" w:lineRule="auto"/>
        <w:rPr>
          <w:rFonts w:ascii="宋体" w:hAnsi="宋体"/>
        </w:rPr>
      </w:pPr>
    </w:p>
    <w:p w:rsidR="00F72C52" w:rsidRPr="00912291" w:rsidRDefault="00F72C52" w:rsidP="00F72C52">
      <w:pPr>
        <w:spacing w:line="360" w:lineRule="auto"/>
        <w:rPr>
          <w:rFonts w:ascii="宋体" w:hAnsi="宋体"/>
          <w:b/>
        </w:rPr>
      </w:pPr>
      <w:r w:rsidRPr="00912291">
        <w:rPr>
          <w:rFonts w:ascii="宋体" w:hAnsi="宋体"/>
          <w:b/>
        </w:rPr>
        <w:lastRenderedPageBreak/>
        <w:t>1、项目实施总体进度要求</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投标人应根据本文中交付时间要求，制定项目进度计划及资源保障计划，并按计划实施。总体进度要求如下：</w:t>
      </w:r>
    </w:p>
    <w:p w:rsidR="00F72C52" w:rsidRPr="00912291" w:rsidRDefault="00F72C52" w:rsidP="00F72C52">
      <w:pPr>
        <w:pStyle w:val="a5"/>
        <w:numPr>
          <w:ilvl w:val="0"/>
          <w:numId w:val="16"/>
        </w:numPr>
        <w:spacing w:line="360" w:lineRule="auto"/>
        <w:ind w:firstLineChars="0"/>
        <w:rPr>
          <w:rFonts w:ascii="宋体" w:eastAsia="宋体" w:hAnsi="宋体"/>
        </w:rPr>
      </w:pPr>
      <w:r w:rsidRPr="00912291">
        <w:rPr>
          <w:rFonts w:ascii="宋体" w:eastAsia="宋体" w:hAnsi="宋体"/>
        </w:rPr>
        <w:t>2017</w:t>
      </w:r>
      <w:r w:rsidRPr="00912291">
        <w:rPr>
          <w:rFonts w:ascii="宋体" w:eastAsia="宋体" w:hAnsi="宋体" w:hint="eastAsia"/>
        </w:rPr>
        <w:t>年</w:t>
      </w:r>
      <w:r w:rsidRPr="00912291">
        <w:rPr>
          <w:rFonts w:ascii="宋体" w:eastAsia="宋体" w:hAnsi="宋体"/>
        </w:rPr>
        <w:t>12</w:t>
      </w:r>
      <w:r w:rsidRPr="00912291">
        <w:rPr>
          <w:rFonts w:ascii="宋体" w:eastAsia="宋体" w:hAnsi="宋体" w:hint="eastAsia"/>
        </w:rPr>
        <w:t>月</w:t>
      </w:r>
      <w:r w:rsidRPr="00912291">
        <w:rPr>
          <w:rFonts w:ascii="宋体" w:eastAsia="宋体" w:hAnsi="宋体"/>
        </w:rPr>
        <w:t>前</w:t>
      </w:r>
      <w:r w:rsidRPr="00912291">
        <w:rPr>
          <w:rFonts w:ascii="宋体" w:eastAsia="宋体" w:hAnsi="宋体" w:hint="eastAsia"/>
        </w:rPr>
        <w:t>完成本项目的应用部署与开发工作。</w:t>
      </w:r>
    </w:p>
    <w:p w:rsidR="00F72C52" w:rsidRPr="00912291" w:rsidRDefault="00F72C52" w:rsidP="00F72C52">
      <w:pPr>
        <w:pStyle w:val="a5"/>
        <w:numPr>
          <w:ilvl w:val="0"/>
          <w:numId w:val="16"/>
        </w:numPr>
        <w:spacing w:line="360" w:lineRule="auto"/>
        <w:ind w:firstLineChars="0"/>
        <w:rPr>
          <w:rFonts w:ascii="宋体" w:eastAsia="宋体" w:hAnsi="宋体"/>
        </w:rPr>
      </w:pPr>
      <w:r w:rsidRPr="00912291">
        <w:rPr>
          <w:rFonts w:ascii="宋体" w:eastAsia="宋体" w:hAnsi="宋体"/>
        </w:rPr>
        <w:t>2018</w:t>
      </w:r>
      <w:r w:rsidRPr="00912291">
        <w:rPr>
          <w:rFonts w:ascii="宋体" w:eastAsia="宋体" w:hAnsi="宋体" w:hint="eastAsia"/>
        </w:rPr>
        <w:t>年</w:t>
      </w:r>
      <w:r w:rsidRPr="00912291">
        <w:rPr>
          <w:rFonts w:ascii="宋体" w:eastAsia="宋体" w:hAnsi="宋体"/>
        </w:rPr>
        <w:t>1</w:t>
      </w:r>
      <w:r w:rsidRPr="00912291">
        <w:rPr>
          <w:rFonts w:ascii="宋体" w:eastAsia="宋体" w:hAnsi="宋体" w:hint="eastAsia"/>
        </w:rPr>
        <w:t>月</w:t>
      </w:r>
      <w:r w:rsidRPr="00912291">
        <w:rPr>
          <w:rFonts w:ascii="宋体" w:eastAsia="宋体" w:hAnsi="宋体"/>
        </w:rPr>
        <w:t>前</w:t>
      </w:r>
      <w:r w:rsidRPr="00912291">
        <w:rPr>
          <w:rFonts w:ascii="宋体" w:eastAsia="宋体" w:hAnsi="宋体" w:hint="eastAsia"/>
        </w:rPr>
        <w:t>完成合同中要求的业务信息服务集成，进入试运行阶段并进行应用推广和培训工作。</w:t>
      </w:r>
    </w:p>
    <w:p w:rsidR="00F72C52" w:rsidRPr="00912291" w:rsidRDefault="00F72C52" w:rsidP="00F72C52">
      <w:pPr>
        <w:pStyle w:val="a5"/>
        <w:numPr>
          <w:ilvl w:val="0"/>
          <w:numId w:val="16"/>
        </w:numPr>
        <w:spacing w:line="360" w:lineRule="auto"/>
        <w:ind w:firstLineChars="0"/>
        <w:rPr>
          <w:rFonts w:ascii="宋体" w:eastAsia="宋体" w:hAnsi="宋体"/>
        </w:rPr>
      </w:pPr>
      <w:r w:rsidRPr="00912291">
        <w:rPr>
          <w:rFonts w:ascii="宋体" w:eastAsia="宋体" w:hAnsi="宋体"/>
        </w:rPr>
        <w:t>2018</w:t>
      </w:r>
      <w:r w:rsidRPr="00912291">
        <w:rPr>
          <w:rFonts w:ascii="宋体" w:eastAsia="宋体" w:hAnsi="宋体" w:hint="eastAsia"/>
        </w:rPr>
        <w:t>年</w:t>
      </w:r>
      <w:r w:rsidRPr="00912291">
        <w:rPr>
          <w:rFonts w:ascii="宋体" w:eastAsia="宋体" w:hAnsi="宋体"/>
        </w:rPr>
        <w:t>3</w:t>
      </w:r>
      <w:r w:rsidRPr="00912291">
        <w:rPr>
          <w:rFonts w:ascii="宋体" w:eastAsia="宋体" w:hAnsi="宋体" w:hint="eastAsia"/>
        </w:rPr>
        <w:t>月完成工程最终验收，提交验收文档。</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投标人须在投标文件中应包括项目进度计划，详细阐述项目过程中主要里程碑节点、时间计划安排。</w:t>
      </w:r>
    </w:p>
    <w:p w:rsidR="00F72C52" w:rsidRPr="00912291" w:rsidRDefault="00F72C52" w:rsidP="00F72C52">
      <w:pPr>
        <w:spacing w:line="360" w:lineRule="auto"/>
        <w:rPr>
          <w:rFonts w:ascii="宋体" w:hAnsi="宋体"/>
          <w:b/>
        </w:rPr>
      </w:pPr>
      <w:r w:rsidRPr="00912291">
        <w:rPr>
          <w:rFonts w:ascii="宋体" w:hAnsi="宋体"/>
          <w:b/>
        </w:rPr>
        <w:t>2、</w:t>
      </w:r>
      <w:r w:rsidRPr="00912291">
        <w:rPr>
          <w:rFonts w:ascii="宋体" w:hAnsi="宋体" w:hint="eastAsia"/>
          <w:b/>
        </w:rPr>
        <w:t>项目团队</w:t>
      </w:r>
      <w:r w:rsidRPr="00912291">
        <w:rPr>
          <w:rFonts w:ascii="宋体" w:hAnsi="宋体"/>
          <w:b/>
        </w:rPr>
        <w:t>要求</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项目团队人员配置科学合理、分工明确，至少应包括项目经理、技术负责人、需求人员、系统分析师、系统设计人员、软件开发人员、测试人员、配置管理员、质量保证员、用户培训人员、部署实施人员、运行维护人员等角色。</w:t>
      </w:r>
    </w:p>
    <w:p w:rsidR="00F72C52" w:rsidRPr="00D738EA" w:rsidRDefault="00F72C52" w:rsidP="00F72C52">
      <w:pPr>
        <w:spacing w:line="360" w:lineRule="auto"/>
        <w:rPr>
          <w:rFonts w:ascii="宋体" w:hAnsi="宋体"/>
        </w:rPr>
      </w:pPr>
      <w:r w:rsidRPr="00D738EA">
        <w:rPr>
          <w:rFonts w:ascii="宋体" w:hAnsi="宋体" w:hint="eastAsia"/>
        </w:rPr>
        <w:t>项目组团队需保持稳定。投标人应承诺项目经理、技术负责人必须专职承担本项目工作，未经建设单位许可不得更换。投标人应提出具体管理措施，以确保该承诺得到落实。在项目实施过程中，投标人须按照建设单位的要求更换建设单位认为不合适的人员。</w:t>
      </w:r>
    </w:p>
    <w:p w:rsidR="00F72C52" w:rsidRPr="00D738EA" w:rsidRDefault="00F72C52" w:rsidP="00F72C52">
      <w:pPr>
        <w:spacing w:line="360" w:lineRule="auto"/>
        <w:rPr>
          <w:rFonts w:ascii="宋体" w:hAnsi="宋体"/>
        </w:rPr>
      </w:pPr>
      <w:r>
        <w:rPr>
          <w:rFonts w:ascii="宋体" w:hAnsi="宋体"/>
        </w:rPr>
        <w:t xml:space="preserve">    </w:t>
      </w:r>
      <w:r w:rsidRPr="00912291">
        <w:rPr>
          <w:rFonts w:ascii="宋体" w:hAnsi="宋体" w:hint="eastAsia"/>
        </w:rPr>
        <w:t>投标人应承诺在系统开发、部署实施、试运行、培训、技术支持及售后服务五个阶段和项目管理等来配置足够的人员组织实施项目，确保按项目进度完成建设工作。在项目实施阶段要求提供驻地研发技术人员，验收之后在</w:t>
      </w:r>
      <w:r w:rsidRPr="00912291">
        <w:rPr>
          <w:rFonts w:ascii="宋体" w:hAnsi="宋体"/>
        </w:rPr>
        <w:t>哈尔滨</w:t>
      </w:r>
      <w:r w:rsidRPr="00912291">
        <w:rPr>
          <w:rFonts w:ascii="宋体" w:hAnsi="宋体" w:hint="eastAsia"/>
        </w:rPr>
        <w:t>有常驻售后服务团队。</w:t>
      </w:r>
    </w:p>
    <w:p w:rsidR="00F72C52" w:rsidRPr="00912291" w:rsidRDefault="00F72C52" w:rsidP="00F72C52">
      <w:pPr>
        <w:spacing w:line="360" w:lineRule="auto"/>
        <w:rPr>
          <w:rFonts w:ascii="宋体" w:hAnsi="宋体"/>
          <w:b/>
        </w:rPr>
      </w:pPr>
      <w:r w:rsidRPr="00912291">
        <w:rPr>
          <w:rFonts w:ascii="宋体" w:hAnsi="宋体"/>
          <w:b/>
        </w:rPr>
        <w:t>3、售后及技术服务</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售后服务内容，需描述保用期内及保用期外售后服务，在本项目中投标方至少需要提供</w:t>
      </w:r>
      <w:r w:rsidRPr="00912291">
        <w:rPr>
          <w:rFonts w:ascii="宋体" w:hAnsi="宋体"/>
        </w:rPr>
        <w:t>1</w:t>
      </w:r>
      <w:r w:rsidRPr="00D738EA">
        <w:rPr>
          <w:rFonts w:ascii="宋体" w:hAnsi="宋体" w:hint="eastAsia"/>
        </w:rPr>
        <w:t>年免费维护（包括产品版本的升级）。</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投标方应承诺保证该项目按时正式稳定地运行，负责集成的维护，承担和系统其他软硬件厂商或服务商（包括数据库、操作系统、中间件等）的协调工作，在实施系统切换、系统升级或机房搬迁等项目需要投标方配合或协助时，投标方应积极响应并及时指派相关人员现场处理并提供协助。</w:t>
      </w:r>
    </w:p>
    <w:p w:rsidR="00F72C52" w:rsidRPr="00912291" w:rsidRDefault="00F72C52" w:rsidP="00F72C52">
      <w:pPr>
        <w:spacing w:line="360" w:lineRule="auto"/>
        <w:rPr>
          <w:rFonts w:ascii="宋体" w:hAnsi="宋体"/>
          <w:b/>
        </w:rPr>
      </w:pPr>
      <w:r w:rsidRPr="00912291">
        <w:rPr>
          <w:rFonts w:ascii="宋体" w:hAnsi="宋体" w:hint="eastAsia"/>
          <w:b/>
        </w:rPr>
        <w:t>技术服务运行服务内容</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售后维护服务，定期走访或实行远程维护：定期维护的时间区间、周期和详细规划，规划包括：方式、人员和详细的维护内容。</w:t>
      </w:r>
    </w:p>
    <w:p w:rsidR="00F72C52" w:rsidRPr="00D738EA" w:rsidRDefault="00F72C52" w:rsidP="00F72C52">
      <w:pPr>
        <w:spacing w:line="360" w:lineRule="auto"/>
        <w:rPr>
          <w:rFonts w:ascii="宋体" w:hAnsi="宋体"/>
        </w:rPr>
      </w:pPr>
      <w:r w:rsidRPr="00D738EA">
        <w:rPr>
          <w:rFonts w:ascii="宋体" w:hAnsi="宋体" w:hint="eastAsia"/>
        </w:rPr>
        <w:t>重大事项的即时响应：系统出现故障或意外情况导致系统不能正常运行时，投标方响应的情况描述，针对不同响应级别的即时响应包括：人员、时间和内容等。</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服务请求的方式：在我方需要提供服务时，能够与投标方联系沟通的方式描述，应包括：服务热线电话、在线即时通信工具和联系人、联系单位信息、信函/传真、电子邮件、服务网站。</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服务请求的流程：投标方对用户的支持或维护请求处理流程的流程图和详细描述。</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系统性能回访：在一个周期内定期进行系统性能的检测，消除故障隐患以保证系统的正常运行，这个</w:t>
      </w:r>
      <w:r w:rsidRPr="00D738EA">
        <w:rPr>
          <w:rFonts w:ascii="宋体" w:hAnsi="宋体" w:hint="eastAsia"/>
        </w:rPr>
        <w:lastRenderedPageBreak/>
        <w:t>时间范围和周期是多少。</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快速升级：近期的针对系统平台的详细的升级计划，如需要还要有针对各个子模块的详细的升级计划；这些计划包括：时间（含试运行时间和正式投放市场时间）、升级内容、针对本项目的升级方式、升级运行保障和升级后培训等。</w:t>
      </w:r>
    </w:p>
    <w:p w:rsidR="00F72C52" w:rsidRPr="00912291" w:rsidRDefault="00F72C52" w:rsidP="00F72C52">
      <w:pPr>
        <w:spacing w:line="360" w:lineRule="auto"/>
        <w:rPr>
          <w:rFonts w:ascii="宋体" w:hAnsi="宋体"/>
          <w:b/>
        </w:rPr>
      </w:pPr>
      <w:r w:rsidRPr="00912291">
        <w:rPr>
          <w:rFonts w:ascii="宋体" w:hAnsi="宋体" w:hint="eastAsia"/>
          <w:b/>
        </w:rPr>
        <w:t>使用及二次开发培训</w:t>
      </w:r>
    </w:p>
    <w:p w:rsidR="00F72C52" w:rsidRPr="00D738EA" w:rsidRDefault="00F72C52" w:rsidP="00F72C52">
      <w:pPr>
        <w:spacing w:line="360" w:lineRule="auto"/>
        <w:rPr>
          <w:rFonts w:ascii="宋体" w:hAnsi="宋体"/>
        </w:rPr>
      </w:pPr>
      <w:r>
        <w:rPr>
          <w:rFonts w:ascii="宋体" w:hAnsi="宋体"/>
        </w:rPr>
        <w:t xml:space="preserve">    </w:t>
      </w:r>
      <w:r w:rsidRPr="00D738EA">
        <w:rPr>
          <w:rFonts w:ascii="宋体" w:hAnsi="宋体" w:hint="eastAsia"/>
        </w:rPr>
        <w:t>培训应贯串于整个项目的实施过程中，包括在从项目准备、研发到项目运行的全过程中。为了使哈尔滨工业大学的相关人员掌握有关应用系统的使用、维护和管理方法，达到能独立进行管理、故障处理、日常测试和维护等工作的目的，应进行系统的技术培训，以保证所建设的系统能够正常、安全、平稳地运行。需要提供以下几方面关于培训的描述：项目管理人员培训、系统分析人员培训、系统开发人员培训、系统管理人员培训、系统维护人员培训和系统使用人员培训。投标方提供的系统级培训应包括系统的数据结构，开发原型，技术规范等，使我校人员能够达到二次开发水平。</w:t>
      </w:r>
    </w:p>
    <w:p w:rsidR="00F72C52" w:rsidRPr="002410C7" w:rsidRDefault="00F72C52" w:rsidP="00F72C52">
      <w:pPr>
        <w:spacing w:line="288" w:lineRule="auto"/>
        <w:ind w:firstLineChars="200" w:firstLine="480"/>
        <w:rPr>
          <w:rFonts w:hint="eastAsia"/>
          <w:sz w:val="24"/>
        </w:rPr>
      </w:pPr>
    </w:p>
    <w:p w:rsidR="00C56AE2" w:rsidRPr="00F72C52" w:rsidRDefault="00C56AE2"/>
    <w:sectPr w:rsidR="00C56AE2" w:rsidRPr="00F72C52">
      <w:pgSz w:w="11906" w:h="16838"/>
      <w:pgMar w:top="567" w:right="386" w:bottom="56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E2" w:rsidRDefault="00C56AE2" w:rsidP="00F72C52">
      <w:r>
        <w:separator/>
      </w:r>
    </w:p>
  </w:endnote>
  <w:endnote w:type="continuationSeparator" w:id="1">
    <w:p w:rsidR="00C56AE2" w:rsidRDefault="00C56AE2" w:rsidP="00F72C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DengX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E2" w:rsidRDefault="00C56AE2" w:rsidP="00F72C52">
      <w:r>
        <w:separator/>
      </w:r>
    </w:p>
  </w:footnote>
  <w:footnote w:type="continuationSeparator" w:id="1">
    <w:p w:rsidR="00C56AE2" w:rsidRDefault="00C56AE2" w:rsidP="00F72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2BE"/>
    <w:multiLevelType w:val="hybridMultilevel"/>
    <w:tmpl w:val="E1C25A22"/>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
    <w:nsid w:val="087070FC"/>
    <w:multiLevelType w:val="hybridMultilevel"/>
    <w:tmpl w:val="924A86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1D5F1B"/>
    <w:multiLevelType w:val="hybridMultilevel"/>
    <w:tmpl w:val="9B3E1220"/>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
    <w:nsid w:val="17FE2387"/>
    <w:multiLevelType w:val="hybridMultilevel"/>
    <w:tmpl w:val="63841F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3936FD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E441550"/>
    <w:multiLevelType w:val="hybridMultilevel"/>
    <w:tmpl w:val="8E8297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F2B373F"/>
    <w:multiLevelType w:val="hybridMultilevel"/>
    <w:tmpl w:val="5E7AFE02"/>
    <w:lvl w:ilvl="0" w:tplc="04090001">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7">
    <w:nsid w:val="34B12331"/>
    <w:multiLevelType w:val="hybridMultilevel"/>
    <w:tmpl w:val="10FAB61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D3316D4"/>
    <w:multiLevelType w:val="hybridMultilevel"/>
    <w:tmpl w:val="D53865FE"/>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
    <w:nsid w:val="45E238FE"/>
    <w:multiLevelType w:val="hybridMultilevel"/>
    <w:tmpl w:val="A6FA4C62"/>
    <w:lvl w:ilvl="0" w:tplc="D8826F98">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516F5E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9DE6065"/>
    <w:multiLevelType w:val="hybridMultilevel"/>
    <w:tmpl w:val="9E40811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5AFF273D"/>
    <w:multiLevelType w:val="hybridMultilevel"/>
    <w:tmpl w:val="1FBCDF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34F0CED"/>
    <w:multiLevelType w:val="hybridMultilevel"/>
    <w:tmpl w:val="2984F79C"/>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4">
    <w:nsid w:val="671D13B6"/>
    <w:multiLevelType w:val="hybridMultilevel"/>
    <w:tmpl w:val="9E40811A"/>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6D9255CC"/>
    <w:multiLevelType w:val="hybridMultilevel"/>
    <w:tmpl w:val="86A4E9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FBD4DB4"/>
    <w:multiLevelType w:val="hybridMultilevel"/>
    <w:tmpl w:val="5D76CE88"/>
    <w:lvl w:ilvl="0" w:tplc="04090011">
      <w:start w:val="1"/>
      <w:numFmt w:val="decimal"/>
      <w:lvlText w:val="%1)"/>
      <w:lvlJc w:val="left"/>
      <w:pPr>
        <w:ind w:left="904"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4"/>
  </w:num>
  <w:num w:numId="3">
    <w:abstractNumId w:val="10"/>
  </w:num>
  <w:num w:numId="4">
    <w:abstractNumId w:val="4"/>
  </w:num>
  <w:num w:numId="5">
    <w:abstractNumId w:val="15"/>
  </w:num>
  <w:num w:numId="6">
    <w:abstractNumId w:val="5"/>
  </w:num>
  <w:num w:numId="7">
    <w:abstractNumId w:val="12"/>
  </w:num>
  <w:num w:numId="8">
    <w:abstractNumId w:val="0"/>
  </w:num>
  <w:num w:numId="9">
    <w:abstractNumId w:val="13"/>
  </w:num>
  <w:num w:numId="10">
    <w:abstractNumId w:val="6"/>
  </w:num>
  <w:num w:numId="11">
    <w:abstractNumId w:val="2"/>
  </w:num>
  <w:num w:numId="12">
    <w:abstractNumId w:val="8"/>
  </w:num>
  <w:num w:numId="13">
    <w:abstractNumId w:val="1"/>
  </w:num>
  <w:num w:numId="14">
    <w:abstractNumId w:val="3"/>
  </w:num>
  <w:num w:numId="15">
    <w:abstractNumId w:val="7"/>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2C52"/>
    <w:rsid w:val="00C56AE2"/>
    <w:rsid w:val="00F72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C52"/>
    <w:rPr>
      <w:sz w:val="18"/>
      <w:szCs w:val="18"/>
    </w:rPr>
  </w:style>
  <w:style w:type="paragraph" w:styleId="a4">
    <w:name w:val="footer"/>
    <w:basedOn w:val="a"/>
    <w:link w:val="Char0"/>
    <w:uiPriority w:val="99"/>
    <w:semiHidden/>
    <w:unhideWhenUsed/>
    <w:rsid w:val="00F72C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C52"/>
    <w:rPr>
      <w:sz w:val="18"/>
      <w:szCs w:val="18"/>
    </w:rPr>
  </w:style>
  <w:style w:type="paragraph" w:styleId="a5">
    <w:name w:val="List Paragraph"/>
    <w:basedOn w:val="a"/>
    <w:uiPriority w:val="34"/>
    <w:qFormat/>
    <w:rsid w:val="00F72C52"/>
    <w:pPr>
      <w:ind w:firstLineChars="200" w:firstLine="420"/>
    </w:pPr>
    <w:rPr>
      <w:rFonts w:ascii="DengXian" w:eastAsia="DengXian" w:hAnsi="DengXi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哈尔滨工业大学</dc:creator>
  <cp:keywords/>
  <dc:description/>
  <cp:lastModifiedBy>哈尔滨工业大学</cp:lastModifiedBy>
  <cp:revision>2</cp:revision>
  <dcterms:created xsi:type="dcterms:W3CDTF">2017-08-29T08:28:00Z</dcterms:created>
  <dcterms:modified xsi:type="dcterms:W3CDTF">2017-08-29T08:28:00Z</dcterms:modified>
</cp:coreProperties>
</file>